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DAF87" w14:textId="4A632E9D"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EA3355">
        <w:rPr>
          <w:rFonts w:cs="Arial"/>
          <w:noProof w:val="0"/>
          <w:sz w:val="24"/>
          <w:szCs w:val="24"/>
        </w:rPr>
        <w:t>20</w:t>
      </w:r>
      <w:r w:rsidR="00C46F1C">
        <w:rPr>
          <w:rFonts w:cs="Arial"/>
          <w:noProof w:val="0"/>
          <w:sz w:val="24"/>
          <w:szCs w:val="24"/>
        </w:rPr>
        <w:t>bis</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F583D">
        <w:rPr>
          <w:rFonts w:cs="Arial"/>
          <w:bCs/>
          <w:noProof w:val="0"/>
          <w:sz w:val="24"/>
          <w:lang w:val="en-GB" w:eastAsia="ja-JP"/>
        </w:rPr>
        <w:t>50</w:t>
      </w:r>
      <w:r w:rsidR="006D4497">
        <w:rPr>
          <w:rFonts w:cs="Arial"/>
          <w:bCs/>
          <w:noProof w:val="0"/>
          <w:sz w:val="24"/>
          <w:lang w:val="en-GB" w:eastAsia="ja-JP"/>
        </w:rPr>
        <w:t>2663</w:t>
      </w:r>
    </w:p>
    <w:p w14:paraId="7353AD93" w14:textId="380C9777" w:rsidR="00B945C1" w:rsidRPr="0004564C" w:rsidRDefault="00C46F1C" w:rsidP="00A0149C">
      <w:pPr>
        <w:pStyle w:val="Header"/>
        <w:tabs>
          <w:tab w:val="right" w:pos="9639"/>
        </w:tabs>
        <w:rPr>
          <w:rFonts w:eastAsia="PMingLiU" w:cs="Arial"/>
          <w:sz w:val="24"/>
          <w:lang w:eastAsia="zh-TW"/>
        </w:rPr>
      </w:pPr>
      <w:r>
        <w:rPr>
          <w:rFonts w:eastAsia="PMingLiU" w:cs="Arial"/>
          <w:sz w:val="24"/>
          <w:lang w:val="en-GB" w:eastAsia="zh-TW"/>
        </w:rPr>
        <w:t>Wuhan</w:t>
      </w:r>
      <w:r w:rsidR="00DC1E52">
        <w:rPr>
          <w:rFonts w:eastAsia="PMingLiU" w:cs="Arial"/>
          <w:sz w:val="24"/>
          <w:lang w:val="en-GB" w:eastAsia="zh-TW"/>
        </w:rPr>
        <w:t xml:space="preserve">, </w:t>
      </w:r>
      <w:r>
        <w:rPr>
          <w:rFonts w:eastAsia="PMingLiU" w:cs="Arial"/>
          <w:sz w:val="24"/>
          <w:lang w:val="en-GB" w:eastAsia="zh-TW"/>
        </w:rPr>
        <w:t>China</w:t>
      </w:r>
      <w:r w:rsidR="00DC1E52">
        <w:rPr>
          <w:rFonts w:eastAsia="PMingLiU" w:cs="Arial"/>
          <w:sz w:val="24"/>
          <w:lang w:val="en-GB" w:eastAsia="zh-TW"/>
        </w:rPr>
        <w:t>,</w:t>
      </w:r>
      <w:r w:rsidR="007D6CB8">
        <w:rPr>
          <w:rFonts w:eastAsia="PMingLiU" w:cs="Arial"/>
          <w:sz w:val="24"/>
          <w:lang w:val="en-GB" w:eastAsia="zh-TW"/>
        </w:rPr>
        <w:t xml:space="preserve"> </w:t>
      </w:r>
      <w:r w:rsidR="00EA3355">
        <w:rPr>
          <w:rFonts w:eastAsia="PMingLiU" w:cs="Arial"/>
          <w:sz w:val="24"/>
          <w:lang w:val="en-GB" w:eastAsia="zh-TW"/>
        </w:rPr>
        <w:t>7</w:t>
      </w:r>
      <w:r w:rsidR="0010693A" w:rsidRPr="0010693A">
        <w:rPr>
          <w:rFonts w:eastAsia="PMingLiU" w:cs="Arial"/>
          <w:sz w:val="24"/>
          <w:vertAlign w:val="superscript"/>
          <w:lang w:val="en-GB" w:eastAsia="zh-TW"/>
        </w:rPr>
        <w:t>th</w:t>
      </w:r>
      <w:r w:rsidR="0010693A">
        <w:rPr>
          <w:rFonts w:eastAsia="PMingLiU" w:cs="Arial"/>
          <w:sz w:val="24"/>
          <w:lang w:val="en-GB" w:eastAsia="zh-TW"/>
        </w:rPr>
        <w:t xml:space="preserve"> </w:t>
      </w:r>
      <w:r w:rsidR="00BB5213">
        <w:rPr>
          <w:rFonts w:eastAsia="PMingLiU" w:cs="Arial"/>
          <w:sz w:val="24"/>
          <w:lang w:val="en-GB" w:eastAsia="zh-TW"/>
        </w:rPr>
        <w:t>April</w:t>
      </w:r>
      <w:r w:rsidR="007D6CB8">
        <w:rPr>
          <w:rFonts w:eastAsia="PMingLiU" w:cs="Arial"/>
          <w:sz w:val="24"/>
          <w:lang w:val="en-GB" w:eastAsia="zh-TW"/>
        </w:rPr>
        <w:t xml:space="preserve"> </w:t>
      </w:r>
      <w:r w:rsidR="00574753">
        <w:rPr>
          <w:rFonts w:eastAsia="PMingLiU" w:cs="Arial"/>
          <w:sz w:val="24"/>
          <w:lang w:val="en-GB" w:eastAsia="zh-TW"/>
        </w:rPr>
        <w:t xml:space="preserve">– </w:t>
      </w:r>
      <w:r w:rsidR="00BB5213">
        <w:rPr>
          <w:rFonts w:eastAsia="PMingLiU" w:cs="Arial"/>
          <w:sz w:val="24"/>
          <w:lang w:val="en-GB" w:eastAsia="zh-TW"/>
        </w:rPr>
        <w:t>11</w:t>
      </w:r>
      <w:r w:rsidR="00BB5213" w:rsidRPr="00BB5213">
        <w:rPr>
          <w:rFonts w:eastAsia="PMingLiU" w:cs="Arial"/>
          <w:sz w:val="24"/>
          <w:vertAlign w:val="superscript"/>
          <w:lang w:val="en-GB" w:eastAsia="zh-TW"/>
        </w:rPr>
        <w:t>th</w:t>
      </w:r>
      <w:r w:rsidR="00BB5213">
        <w:rPr>
          <w:rFonts w:eastAsia="PMingLiU" w:cs="Arial"/>
          <w:sz w:val="24"/>
          <w:lang w:val="en-GB" w:eastAsia="zh-TW"/>
        </w:rPr>
        <w:t xml:space="preserve"> April</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EA3355">
        <w:rPr>
          <w:rFonts w:cs="Arial"/>
          <w:sz w:val="24"/>
          <w:lang w:eastAsia="zh-CN"/>
        </w:rPr>
        <w:t>5</w:t>
      </w:r>
    </w:p>
    <w:p w14:paraId="6C36D0F1" w14:textId="77777777" w:rsidR="00D73518" w:rsidRPr="00DF0C4E" w:rsidRDefault="00D73518" w:rsidP="00D64489">
      <w:pPr>
        <w:pStyle w:val="Header"/>
        <w:rPr>
          <w:bCs/>
          <w:noProof w:val="0"/>
          <w:sz w:val="24"/>
          <w:lang w:eastAsia="ja-JP"/>
        </w:rPr>
      </w:pPr>
    </w:p>
    <w:p w14:paraId="0DFAA72A" w14:textId="205A3CB3" w:rsidR="0034111C" w:rsidRPr="00DB604C" w:rsidRDefault="0034111C" w:rsidP="00A0149C">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051AF3">
        <w:rPr>
          <w:rFonts w:cs="Arial"/>
          <w:b/>
          <w:bCs/>
          <w:sz w:val="24"/>
        </w:rPr>
        <w:t>9.1.2</w:t>
      </w:r>
    </w:p>
    <w:p w14:paraId="63EBA23D" w14:textId="77777777" w:rsidR="0034111C" w:rsidRPr="004E2CE9" w:rsidRDefault="0034111C" w:rsidP="00A0149C">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69443BAA" w:rsidR="0034111C" w:rsidRPr="004E2CE9" w:rsidRDefault="0034111C" w:rsidP="00A0149C">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bookmarkStart w:id="3" w:name="OLE_LINK187"/>
      <w:bookmarkStart w:id="4" w:name="OLE_LINK188"/>
      <w:r w:rsidR="00B46D8F">
        <w:rPr>
          <w:rFonts w:ascii="Arial" w:hAnsi="Arial" w:cs="Arial"/>
          <w:b/>
          <w:bCs/>
          <w:szCs w:val="24"/>
        </w:rPr>
        <w:t xml:space="preserve">Design for AI/ML </w:t>
      </w:r>
      <w:r w:rsidR="00EC51CA">
        <w:rPr>
          <w:rFonts w:ascii="Arial" w:hAnsi="Arial" w:cs="Arial"/>
          <w:b/>
          <w:bCs/>
          <w:szCs w:val="24"/>
        </w:rPr>
        <w:t xml:space="preserve">based </w:t>
      </w:r>
      <w:r w:rsidR="004E29B3">
        <w:rPr>
          <w:rFonts w:ascii="Arial" w:hAnsi="Arial" w:cs="Arial"/>
          <w:b/>
          <w:bCs/>
          <w:szCs w:val="24"/>
        </w:rPr>
        <w:t>positioning</w:t>
      </w:r>
      <w:bookmarkEnd w:id="3"/>
      <w:bookmarkEnd w:id="4"/>
    </w:p>
    <w:p w14:paraId="01EF406C" w14:textId="77777777" w:rsidR="009C1ABC" w:rsidRDefault="0034111C" w:rsidP="00A0149C">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A0149C">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74E19600" w14:textId="60766251" w:rsidR="00FB279A" w:rsidRDefault="009748FB" w:rsidP="001C473B">
      <w:pPr>
        <w:rPr>
          <w:lang w:val="en-GB"/>
        </w:rPr>
      </w:pPr>
      <w:bookmarkStart w:id="5" w:name="OLE_LINK15"/>
      <w:bookmarkStart w:id="6" w:name="OLE_LINK16"/>
      <w:bookmarkStart w:id="7" w:name="OLE_LINK21"/>
      <w:bookmarkStart w:id="8" w:name="OLE_LINK22"/>
      <w:bookmarkStart w:id="9" w:name="OLE_LINK23"/>
      <w:bookmarkStart w:id="10" w:name="OLE_LINK11"/>
      <w:bookmarkStart w:id="11" w:name="OLE_LINK12"/>
      <w:r>
        <w:rPr>
          <w:lang w:val="en-GB"/>
        </w:rPr>
        <w:t>The</w:t>
      </w:r>
      <w:r w:rsidR="00DB53CD">
        <w:rPr>
          <w:lang w:val="en-GB"/>
        </w:rPr>
        <w:t xml:space="preserve"> second priority use cases, 2a and 2b, were officially removed from the WID</w:t>
      </w:r>
      <w:r>
        <w:rPr>
          <w:lang w:val="en-GB"/>
        </w:rPr>
        <w:t xml:space="preserve"> </w:t>
      </w:r>
      <w:r w:rsidR="00DB53CD">
        <w:rPr>
          <w:lang w:val="en-GB"/>
        </w:rPr>
        <w:t>in RAN#107 meeting.</w:t>
      </w:r>
      <w:r w:rsidR="009D64FE">
        <w:rPr>
          <w:lang w:val="en-GB"/>
        </w:rPr>
        <w:t xml:space="preserve"> In this contribution, we provide the views on the topics of interest related to the first priority use cases.</w:t>
      </w:r>
    </w:p>
    <w:p w14:paraId="373B904D" w14:textId="77777777" w:rsidR="005B50F9" w:rsidRDefault="005B50F9" w:rsidP="001C473B">
      <w:pPr>
        <w:rPr>
          <w:lang w:val="en-GB"/>
        </w:rPr>
      </w:pPr>
    </w:p>
    <w:p w14:paraId="5D63D36D" w14:textId="77777777" w:rsidR="00C41222" w:rsidRPr="00A3423B" w:rsidRDefault="00C41222" w:rsidP="0080723B">
      <w:pPr>
        <w:rPr>
          <w:lang w:val="en-GB"/>
        </w:rPr>
      </w:pPr>
    </w:p>
    <w:p w14:paraId="320D7F68" w14:textId="613A908F" w:rsidR="001C2B2B" w:rsidRDefault="005727D8" w:rsidP="00DF1D6E">
      <w:pPr>
        <w:pStyle w:val="Heading1"/>
        <w:numPr>
          <w:ilvl w:val="0"/>
          <w:numId w:val="29"/>
        </w:numPr>
        <w:spacing w:before="0" w:after="120"/>
        <w:ind w:left="288" w:hanging="288"/>
        <w:rPr>
          <w:rFonts w:eastAsia="PMingLiU"/>
          <w:sz w:val="32"/>
          <w:szCs w:val="32"/>
          <w:lang w:eastAsia="zh-TW"/>
        </w:rPr>
      </w:pPr>
      <w:bookmarkStart w:id="12" w:name="OLE_LINK107"/>
      <w:bookmarkStart w:id="13" w:name="OLE_LINK108"/>
      <w:bookmarkStart w:id="14" w:name="OLE_LINK17"/>
      <w:bookmarkStart w:id="15" w:name="OLE_LINK1"/>
      <w:bookmarkStart w:id="16" w:name="OLE_LINK2"/>
      <w:r>
        <w:rPr>
          <w:rFonts w:eastAsia="PMingLiU"/>
          <w:sz w:val="32"/>
          <w:szCs w:val="32"/>
          <w:lang w:eastAsia="zh-TW"/>
        </w:rPr>
        <w:t>Case 1 aspect</w:t>
      </w:r>
      <w:bookmarkEnd w:id="12"/>
      <w:bookmarkEnd w:id="13"/>
    </w:p>
    <w:p w14:paraId="7E972E0B" w14:textId="7CD9CF67" w:rsidR="008D04F3" w:rsidRDefault="00E77007" w:rsidP="008D04F3">
      <w:pPr>
        <w:rPr>
          <w:lang w:val="en-GB"/>
        </w:rPr>
      </w:pPr>
      <w:r>
        <w:rPr>
          <w:lang w:val="en-GB"/>
        </w:rPr>
        <w:t>The following issues are discussed,</w:t>
      </w:r>
    </w:p>
    <w:p w14:paraId="79BD8080" w14:textId="02959A7D" w:rsidR="00074D81" w:rsidRDefault="00074D81" w:rsidP="00074D81">
      <w:pPr>
        <w:pStyle w:val="ListParagraph"/>
        <w:numPr>
          <w:ilvl w:val="0"/>
          <w:numId w:val="79"/>
        </w:numPr>
        <w:ind w:left="426" w:hanging="284"/>
        <w:rPr>
          <w:lang w:val="en-GB"/>
        </w:rPr>
      </w:pPr>
      <w:r>
        <w:rPr>
          <w:lang w:val="en-GB"/>
        </w:rPr>
        <w:t>TRP location disclosure</w:t>
      </w:r>
    </w:p>
    <w:p w14:paraId="7F9FDB70" w14:textId="3C2CE341" w:rsidR="00074D81" w:rsidRDefault="00074D81" w:rsidP="00074D81">
      <w:pPr>
        <w:pStyle w:val="ListParagraph"/>
        <w:numPr>
          <w:ilvl w:val="0"/>
          <w:numId w:val="79"/>
        </w:numPr>
        <w:ind w:left="426" w:hanging="284"/>
        <w:rPr>
          <w:lang w:val="en-GB"/>
        </w:rPr>
      </w:pPr>
      <w:r>
        <w:rPr>
          <w:lang w:val="en-GB"/>
        </w:rPr>
        <w:t>Performance monitoring aspect</w:t>
      </w:r>
    </w:p>
    <w:p w14:paraId="09846CFE" w14:textId="77777777" w:rsidR="00074D81" w:rsidRDefault="00074D81" w:rsidP="005123CC">
      <w:pPr>
        <w:jc w:val="both"/>
        <w:rPr>
          <w:lang w:val="en-GB"/>
        </w:rPr>
      </w:pPr>
    </w:p>
    <w:p w14:paraId="5D7B02A1" w14:textId="3D928DDB" w:rsidR="00017F4C" w:rsidRDefault="005123CC" w:rsidP="00017F4C">
      <w:pPr>
        <w:jc w:val="both"/>
        <w:rPr>
          <w:lang w:val="en-GB"/>
        </w:rPr>
      </w:pPr>
      <w:r>
        <w:rPr>
          <w:lang w:val="en-GB"/>
        </w:rPr>
        <w:t>T</w:t>
      </w:r>
      <w:r w:rsidR="00180F42">
        <w:rPr>
          <w:lang w:val="en-GB"/>
        </w:rPr>
        <w:t xml:space="preserve">he value of UE based AI positioning is </w:t>
      </w:r>
      <w:r>
        <w:rPr>
          <w:lang w:val="en-GB"/>
        </w:rPr>
        <w:t xml:space="preserve">that, it is not essential to </w:t>
      </w:r>
      <w:r w:rsidR="00180F42">
        <w:rPr>
          <w:lang w:val="en-GB"/>
        </w:rPr>
        <w:t>disclose the TRP locations</w:t>
      </w:r>
      <w:r>
        <w:rPr>
          <w:lang w:val="en-GB"/>
        </w:rPr>
        <w:t>, and this is the main differentiation from the legacy UE based positioning.</w:t>
      </w:r>
      <w:r w:rsidR="00017F4C">
        <w:rPr>
          <w:lang w:val="en-GB"/>
        </w:rPr>
        <w:t xml:space="preserve"> We continue to support the below option,</w:t>
      </w:r>
    </w:p>
    <w:p w14:paraId="06E221E2" w14:textId="6CD0CD60" w:rsidR="00074D81" w:rsidRPr="00084BFA" w:rsidRDefault="00017F4C" w:rsidP="00084BFA">
      <w:pPr>
        <w:pStyle w:val="ListParagraph"/>
        <w:numPr>
          <w:ilvl w:val="0"/>
          <w:numId w:val="80"/>
        </w:numPr>
        <w:ind w:left="426" w:hanging="284"/>
        <w:jc w:val="both"/>
        <w:rPr>
          <w:lang w:val="en-GB"/>
        </w:rPr>
      </w:pPr>
      <w:r w:rsidRPr="00017F4C">
        <w:rPr>
          <w:lang w:val="en-GB"/>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10609C88" w14:textId="77777777" w:rsidR="001A48E1" w:rsidRDefault="001A48E1" w:rsidP="005123CC">
      <w:pPr>
        <w:jc w:val="both"/>
        <w:rPr>
          <w:rFonts w:ascii="Calibri" w:eastAsia="PMingLiU" w:hAnsi="Calibri" w:cs="Times New Roman"/>
          <w:lang w:val="en-GB" w:eastAsia="en-US"/>
        </w:rPr>
      </w:pPr>
    </w:p>
    <w:p w14:paraId="2C3A9912" w14:textId="0390720C" w:rsidR="00074D81" w:rsidRDefault="00074D81" w:rsidP="00074D81">
      <w:pPr>
        <w:pStyle w:val="Heading2"/>
        <w:spacing w:before="0" w:after="120"/>
        <w:rPr>
          <w:b/>
          <w:bCs/>
          <w:sz w:val="28"/>
          <w:szCs w:val="28"/>
        </w:rPr>
      </w:pPr>
      <w:r w:rsidRPr="00074D81">
        <w:rPr>
          <w:b/>
          <w:bCs/>
          <w:sz w:val="28"/>
          <w:szCs w:val="28"/>
        </w:rPr>
        <w:t>Performance monitoring aspect</w:t>
      </w:r>
    </w:p>
    <w:p w14:paraId="56FA337B" w14:textId="00BB0ADD" w:rsidR="00074D81" w:rsidRDefault="00C54EBF" w:rsidP="00876C8C">
      <w:pPr>
        <w:jc w:val="both"/>
        <w:rPr>
          <w:lang w:val="en-GB" w:eastAsia="en-US"/>
        </w:rPr>
      </w:pPr>
      <w:r>
        <w:rPr>
          <w:lang w:val="en-GB" w:eastAsia="en-US"/>
        </w:rPr>
        <w:t>There are several design proposals for the performance monitoring</w:t>
      </w:r>
      <w:r w:rsidR="00BB0A83">
        <w:rPr>
          <w:lang w:val="en-GB" w:eastAsia="en-US"/>
        </w:rPr>
        <w:t xml:space="preserve"> mechanism</w:t>
      </w:r>
      <w:r>
        <w:rPr>
          <w:lang w:val="en-GB" w:eastAsia="en-US"/>
        </w:rPr>
        <w:t>,</w:t>
      </w:r>
    </w:p>
    <w:p w14:paraId="7E6A62E4" w14:textId="69A09F65" w:rsidR="00BB0A83" w:rsidRDefault="00BB0A83" w:rsidP="00876C8C">
      <w:pPr>
        <w:pStyle w:val="ListParagraph"/>
        <w:numPr>
          <w:ilvl w:val="0"/>
          <w:numId w:val="80"/>
        </w:numPr>
        <w:ind w:left="426" w:hanging="284"/>
        <w:jc w:val="both"/>
        <w:rPr>
          <w:lang w:val="en-GB" w:eastAsia="en-US"/>
        </w:rPr>
      </w:pPr>
      <w:r>
        <w:rPr>
          <w:lang w:val="en-GB" w:eastAsia="en-US"/>
        </w:rPr>
        <w:t>Content of monitoring outcome</w:t>
      </w:r>
    </w:p>
    <w:p w14:paraId="118B3E0F" w14:textId="66FD9F07" w:rsidR="00C54EBF" w:rsidRDefault="00BB0A83" w:rsidP="00876C8C">
      <w:pPr>
        <w:pStyle w:val="ListParagraph"/>
        <w:numPr>
          <w:ilvl w:val="0"/>
          <w:numId w:val="80"/>
        </w:numPr>
        <w:ind w:left="426" w:hanging="284"/>
        <w:jc w:val="both"/>
        <w:rPr>
          <w:lang w:val="en-GB" w:eastAsia="en-US"/>
        </w:rPr>
      </w:pPr>
      <w:r>
        <w:rPr>
          <w:lang w:val="en-GB" w:eastAsia="en-US"/>
        </w:rPr>
        <w:t>The</w:t>
      </w:r>
      <w:r w:rsidR="007A002E">
        <w:rPr>
          <w:lang w:val="en-GB" w:eastAsia="en-US"/>
        </w:rPr>
        <w:t xml:space="preserve"> reporting mechanism</w:t>
      </w:r>
    </w:p>
    <w:p w14:paraId="7F0465E6" w14:textId="0B63550D" w:rsidR="0021214A" w:rsidRDefault="0021214A" w:rsidP="00876C8C">
      <w:pPr>
        <w:pStyle w:val="ListParagraph"/>
        <w:numPr>
          <w:ilvl w:val="0"/>
          <w:numId w:val="80"/>
        </w:numPr>
        <w:ind w:left="426" w:hanging="284"/>
        <w:jc w:val="both"/>
        <w:rPr>
          <w:lang w:val="en-GB" w:eastAsia="en-US"/>
        </w:rPr>
      </w:pPr>
      <w:r>
        <w:rPr>
          <w:lang w:val="en-GB" w:eastAsia="en-US"/>
        </w:rPr>
        <w:t>The monitoring metrics</w:t>
      </w:r>
    </w:p>
    <w:p w14:paraId="3395E8F6" w14:textId="77777777" w:rsidR="007A002E" w:rsidRDefault="007A002E" w:rsidP="00876C8C">
      <w:pPr>
        <w:jc w:val="both"/>
        <w:rPr>
          <w:lang w:val="en-GB" w:eastAsia="en-US"/>
        </w:rPr>
      </w:pPr>
    </w:p>
    <w:p w14:paraId="38BC2BD2" w14:textId="77777777" w:rsidR="0021214A" w:rsidRDefault="00876C8C" w:rsidP="00876C8C">
      <w:pPr>
        <w:jc w:val="both"/>
        <w:rPr>
          <w:lang w:val="en-GB" w:eastAsia="en-US"/>
        </w:rPr>
      </w:pPr>
      <w:r>
        <w:rPr>
          <w:lang w:val="en-GB" w:eastAsia="en-US"/>
        </w:rPr>
        <w:t>Note that, RAN2 has agreement to reuse the legacy mechanism</w:t>
      </w:r>
      <w:r w:rsidR="0021214A">
        <w:rPr>
          <w:lang w:val="en-GB" w:eastAsia="en-US"/>
        </w:rPr>
        <w:t>:</w:t>
      </w:r>
    </w:p>
    <w:p w14:paraId="2624B3D8" w14:textId="77777777" w:rsidR="0021214A" w:rsidRDefault="0021214A" w:rsidP="0021214A">
      <w:pPr>
        <w:pStyle w:val="ListParagraph"/>
        <w:numPr>
          <w:ilvl w:val="0"/>
          <w:numId w:val="81"/>
        </w:numPr>
        <w:ind w:left="426" w:hanging="284"/>
        <w:jc w:val="both"/>
        <w:rPr>
          <w:lang w:val="en-GB" w:eastAsia="en-US"/>
        </w:rPr>
      </w:pPr>
      <w:r>
        <w:rPr>
          <w:lang w:val="en-GB" w:eastAsia="en-US"/>
        </w:rPr>
        <w:t>As a baseline, if the AIML based positioning method becomes non-applicable when LMF requests UE location estimation, UE cannot perform the AIML based positioning, and reply with LPP Providelocationinformation message with error cause. FFS if other fallback options are considered</w:t>
      </w:r>
    </w:p>
    <w:p w14:paraId="30DBB2A2" w14:textId="77777777" w:rsidR="003C5A70" w:rsidRDefault="003C5A70" w:rsidP="003C5A70">
      <w:pPr>
        <w:jc w:val="both"/>
        <w:rPr>
          <w:lang w:val="en-GB" w:eastAsia="en-US"/>
        </w:rPr>
      </w:pPr>
    </w:p>
    <w:p w14:paraId="64283A83" w14:textId="72EF6D9A" w:rsidR="003C5A70" w:rsidRDefault="003C5A70" w:rsidP="003C5A70">
      <w:pPr>
        <w:jc w:val="both"/>
        <w:rPr>
          <w:lang w:val="en-GB" w:eastAsia="en-US"/>
        </w:rPr>
      </w:pPr>
      <w:r>
        <w:rPr>
          <w:lang w:val="en-GB" w:eastAsia="en-US"/>
        </w:rPr>
        <w:t>In our view, the whole monitoring mechanism can be handled by RAN2 through reusing the legacy approach as the baseline.</w:t>
      </w:r>
      <w:r w:rsidR="00B05F3D">
        <w:rPr>
          <w:lang w:val="en-GB" w:eastAsia="en-US"/>
        </w:rPr>
        <w:t xml:space="preserve"> It is also seen that, when a positioning method becomes non-applicable, UE may reply the error cause when UE is requested to provide the location information</w:t>
      </w:r>
      <w:r w:rsidR="00796164">
        <w:rPr>
          <w:lang w:val="en-GB" w:eastAsia="en-US"/>
        </w:rPr>
        <w:t xml:space="preserve"> (location or measurement).</w:t>
      </w:r>
    </w:p>
    <w:p w14:paraId="198C5AD6" w14:textId="28262BD9" w:rsidR="00C54EBF" w:rsidRDefault="00C54EBF" w:rsidP="00876C8C">
      <w:pPr>
        <w:jc w:val="both"/>
        <w:rPr>
          <w:lang w:val="en-GB" w:eastAsia="en-US"/>
        </w:rPr>
      </w:pPr>
    </w:p>
    <w:p w14:paraId="6D220D6C" w14:textId="216CE6AB" w:rsidR="005B5328" w:rsidRPr="003C74AF" w:rsidRDefault="005475CD" w:rsidP="003C74AF">
      <w:pPr>
        <w:jc w:val="both"/>
        <w:rPr>
          <w:lang w:val="en-GB" w:eastAsia="en-US"/>
        </w:rPr>
      </w:pPr>
      <w:r w:rsidRPr="003C74AF">
        <w:rPr>
          <w:lang w:val="en-GB" w:eastAsia="en-US"/>
        </w:rPr>
        <w:t xml:space="preserve">There is no clear rule when use case 1 is not applicable at UE and </w:t>
      </w:r>
      <w:r w:rsidR="003C74AF">
        <w:rPr>
          <w:lang w:val="en-GB" w:eastAsia="en-US"/>
        </w:rPr>
        <w:t xml:space="preserve">at the same time </w:t>
      </w:r>
      <w:r w:rsidRPr="003C74AF">
        <w:rPr>
          <w:lang w:val="en-GB" w:eastAsia="en-US"/>
        </w:rPr>
        <w:t xml:space="preserve">LMF doesn’t request the location </w:t>
      </w:r>
      <w:r w:rsidR="003C74AF">
        <w:rPr>
          <w:lang w:val="en-GB" w:eastAsia="en-US"/>
        </w:rPr>
        <w:t>information (estimation from ran2 agreement wording)</w:t>
      </w:r>
      <w:r w:rsidR="009A2E23">
        <w:rPr>
          <w:lang w:val="en-GB" w:eastAsia="en-US"/>
        </w:rPr>
        <w:t>, and whether there is a need to define rule for this situation. We believe that this issue can also be handled in RAN2.</w:t>
      </w:r>
    </w:p>
    <w:p w14:paraId="760730CF" w14:textId="77777777" w:rsidR="00C54EBF" w:rsidRDefault="00C54EBF" w:rsidP="00876C8C">
      <w:pPr>
        <w:jc w:val="both"/>
        <w:rPr>
          <w:lang w:val="en-GB" w:eastAsia="en-US"/>
        </w:rPr>
      </w:pPr>
    </w:p>
    <w:p w14:paraId="2CBC7286" w14:textId="3D12F605" w:rsidR="00BE691D" w:rsidRPr="00BE691D" w:rsidRDefault="00BE691D" w:rsidP="00876C8C">
      <w:pPr>
        <w:jc w:val="both"/>
        <w:rPr>
          <w:lang w:val="en-GB" w:eastAsia="en-US"/>
        </w:rPr>
      </w:pPr>
      <w:bookmarkStart w:id="17" w:name="_Hlk194071712"/>
      <w:r w:rsidRPr="00E964FA">
        <w:rPr>
          <w:b/>
          <w:bCs/>
          <w:lang w:val="en-GB" w:eastAsia="en-US"/>
        </w:rPr>
        <w:t>Proposal 2-1</w:t>
      </w:r>
      <w:r w:rsidRPr="00BE691D">
        <w:rPr>
          <w:lang w:val="en-GB" w:eastAsia="en-US"/>
        </w:rPr>
        <w:t xml:space="preserve">: </w:t>
      </w:r>
      <w:r w:rsidRPr="00BE691D">
        <w:rPr>
          <w:lang w:val="en-GB"/>
        </w:rPr>
        <w:t xml:space="preserve">For </w:t>
      </w:r>
      <w:r w:rsidRPr="00BE691D">
        <w:rPr>
          <w:lang w:val="en-GB"/>
        </w:rPr>
        <w:t xml:space="preserve">use </w:t>
      </w:r>
      <w:r w:rsidRPr="00BE691D">
        <w:rPr>
          <w:lang w:val="en-GB"/>
        </w:rPr>
        <w:t>case 1, support alternative 2 for providing TRP location info</w:t>
      </w:r>
    </w:p>
    <w:p w14:paraId="260F4910" w14:textId="77777777" w:rsidR="00BE691D" w:rsidRDefault="00BE691D" w:rsidP="00876C8C">
      <w:pPr>
        <w:jc w:val="both"/>
        <w:rPr>
          <w:lang w:val="en-GB" w:eastAsia="en-US"/>
        </w:rPr>
      </w:pPr>
    </w:p>
    <w:p w14:paraId="28FF3C96" w14:textId="33773769" w:rsidR="00074D81" w:rsidRDefault="002B4C41" w:rsidP="00876C8C">
      <w:pPr>
        <w:jc w:val="both"/>
        <w:rPr>
          <w:lang w:val="en-GB" w:eastAsia="en-US"/>
        </w:rPr>
      </w:pPr>
      <w:r w:rsidRPr="00965EB3">
        <w:rPr>
          <w:b/>
          <w:bCs/>
          <w:lang w:val="en-GB" w:eastAsia="en-US"/>
        </w:rPr>
        <w:t>Proposal 2-2</w:t>
      </w:r>
      <w:r>
        <w:rPr>
          <w:lang w:val="en-GB" w:eastAsia="en-US"/>
        </w:rPr>
        <w:t xml:space="preserve">: </w:t>
      </w:r>
      <w:r w:rsidR="00965EB3">
        <w:rPr>
          <w:lang w:val="en-GB" w:eastAsia="en-US"/>
        </w:rPr>
        <w:t>For use case 1, l</w:t>
      </w:r>
      <w:r>
        <w:rPr>
          <w:lang w:val="en-GB" w:eastAsia="en-US"/>
        </w:rPr>
        <w:t>et RAN2 handle the performance monitoring aspect</w:t>
      </w:r>
      <w:r w:rsidR="00467C34">
        <w:rPr>
          <w:lang w:val="en-GB" w:eastAsia="en-US"/>
        </w:rPr>
        <w:t>, since RAN2 can reuse the legacy solution as the baseline</w:t>
      </w:r>
    </w:p>
    <w:p w14:paraId="7C432A30" w14:textId="77777777" w:rsidR="005160CC" w:rsidRDefault="005160CC" w:rsidP="00876C8C">
      <w:pPr>
        <w:jc w:val="both"/>
        <w:rPr>
          <w:lang w:val="en-GB" w:eastAsia="en-US"/>
        </w:rPr>
      </w:pPr>
    </w:p>
    <w:bookmarkEnd w:id="17"/>
    <w:p w14:paraId="17392427" w14:textId="77777777" w:rsidR="00074D81" w:rsidRPr="00074D81" w:rsidRDefault="00074D81" w:rsidP="00876C8C">
      <w:pPr>
        <w:jc w:val="both"/>
        <w:rPr>
          <w:lang w:val="en-GB" w:eastAsia="en-US"/>
        </w:rPr>
      </w:pPr>
    </w:p>
    <w:p w14:paraId="15150DED" w14:textId="142546DD" w:rsidR="00125463" w:rsidRPr="005E277A" w:rsidRDefault="00D126B7" w:rsidP="0046270F">
      <w:pPr>
        <w:pStyle w:val="Heading1"/>
        <w:numPr>
          <w:ilvl w:val="0"/>
          <w:numId w:val="73"/>
        </w:numPr>
        <w:spacing w:before="0" w:after="120"/>
        <w:ind w:left="288" w:hanging="288"/>
        <w:rPr>
          <w:rFonts w:eastAsia="PMingLiU"/>
          <w:sz w:val="32"/>
          <w:szCs w:val="32"/>
          <w:lang w:eastAsia="zh-TW"/>
        </w:rPr>
      </w:pPr>
      <w:r>
        <w:rPr>
          <w:rFonts w:eastAsia="PMingLiU"/>
          <w:sz w:val="32"/>
          <w:szCs w:val="32"/>
          <w:lang w:eastAsia="zh-TW"/>
        </w:rPr>
        <w:lastRenderedPageBreak/>
        <w:t>Case 3b</w:t>
      </w:r>
      <w:r w:rsidR="00EF73C5">
        <w:rPr>
          <w:rFonts w:eastAsia="PMingLiU"/>
          <w:sz w:val="32"/>
          <w:szCs w:val="32"/>
          <w:lang w:eastAsia="zh-TW"/>
        </w:rPr>
        <w:t>/3a</w:t>
      </w:r>
      <w:r>
        <w:rPr>
          <w:rFonts w:eastAsia="PMingLiU"/>
          <w:sz w:val="32"/>
          <w:szCs w:val="32"/>
          <w:lang w:eastAsia="zh-TW"/>
        </w:rPr>
        <w:t xml:space="preserve"> aspect</w:t>
      </w:r>
    </w:p>
    <w:tbl>
      <w:tblPr>
        <w:tblStyle w:val="TableGrid"/>
        <w:tblW w:w="0" w:type="auto"/>
        <w:tblLook w:val="04A0" w:firstRow="1" w:lastRow="0" w:firstColumn="1" w:lastColumn="0" w:noHBand="0" w:noVBand="1"/>
      </w:tblPr>
      <w:tblGrid>
        <w:gridCol w:w="9629"/>
      </w:tblGrid>
      <w:tr w:rsidR="00EF73C5" w14:paraId="2B5CA1FA" w14:textId="77777777" w:rsidTr="00EF73C5">
        <w:tc>
          <w:tcPr>
            <w:tcW w:w="9629" w:type="dxa"/>
          </w:tcPr>
          <w:p w14:paraId="23EFB497" w14:textId="77777777" w:rsidR="00EF73C5" w:rsidRPr="00EF73C5" w:rsidRDefault="00EF73C5" w:rsidP="00EF73C5">
            <w:pPr>
              <w:jc w:val="both"/>
              <w:rPr>
                <w:rFonts w:eastAsia="DengXian"/>
                <w:sz w:val="16"/>
                <w:szCs w:val="16"/>
                <w:highlight w:val="green"/>
                <w:lang w:eastAsia="zh-CN"/>
              </w:rPr>
            </w:pPr>
            <w:r w:rsidRPr="00EF73C5">
              <w:rPr>
                <w:rFonts w:eastAsia="DengXian" w:hint="eastAsia"/>
                <w:sz w:val="16"/>
                <w:szCs w:val="16"/>
                <w:highlight w:val="green"/>
                <w:lang w:eastAsia="zh-CN"/>
              </w:rPr>
              <w:t>Agreement</w:t>
            </w:r>
          </w:p>
          <w:p w14:paraId="3DEFCE83" w14:textId="77777777" w:rsidR="00EF73C5" w:rsidRPr="00EF73C5" w:rsidRDefault="00EF73C5" w:rsidP="00EF73C5">
            <w:pPr>
              <w:rPr>
                <w:sz w:val="16"/>
                <w:szCs w:val="16"/>
              </w:rPr>
            </w:pPr>
            <w:r w:rsidRPr="00EF73C5">
              <w:rPr>
                <w:sz w:val="16"/>
                <w:szCs w:val="16"/>
              </w:rPr>
              <w:t xml:space="preserve">For AI/ML based positioning Case 3b, </w:t>
            </w:r>
            <w:r w:rsidRPr="00EF73C5">
              <w:rPr>
                <w:rFonts w:eastAsia="DengXian" w:hint="eastAsia"/>
                <w:sz w:val="16"/>
                <w:szCs w:val="16"/>
                <w:lang w:eastAsia="zh-CN"/>
              </w:rPr>
              <w:t xml:space="preserve">with the existing </w:t>
            </w:r>
            <w:r w:rsidRPr="00EF73C5">
              <w:rPr>
                <w:rFonts w:eastAsia="DengXian"/>
                <w:sz w:val="16"/>
                <w:szCs w:val="16"/>
                <w:lang w:eastAsia="zh-CN"/>
              </w:rPr>
              <w:t>definition</w:t>
            </w:r>
            <w:r w:rsidRPr="00EF73C5">
              <w:rPr>
                <w:rFonts w:eastAsia="DengXian" w:hint="eastAsia"/>
                <w:sz w:val="16"/>
                <w:szCs w:val="16"/>
                <w:lang w:eastAsia="zh-CN"/>
              </w:rPr>
              <w:t xml:space="preserve"> of t</w:t>
            </w:r>
            <w:r w:rsidRPr="00EF73C5">
              <w:rPr>
                <w:sz w:val="16"/>
                <w:szCs w:val="16"/>
              </w:rPr>
              <w:t>wo channel measurement types (A) or</w:t>
            </w:r>
            <w:r w:rsidRPr="00EF73C5">
              <w:rPr>
                <w:rFonts w:eastAsia="DengXian" w:hint="eastAsia"/>
                <w:sz w:val="16"/>
                <w:szCs w:val="16"/>
                <w:lang w:eastAsia="zh-CN"/>
              </w:rPr>
              <w:t xml:space="preserve"> type </w:t>
            </w:r>
            <w:r w:rsidRPr="00EF73C5">
              <w:rPr>
                <w:rFonts w:eastAsia="DengXian"/>
                <w:sz w:val="16"/>
                <w:szCs w:val="16"/>
                <w:lang w:eastAsia="zh-CN"/>
              </w:rPr>
              <w:t>(B</w:t>
            </w:r>
            <w:r w:rsidRPr="00EF73C5">
              <w:rPr>
                <w:sz w:val="16"/>
                <w:szCs w:val="16"/>
              </w:rPr>
              <w:t>):</w:t>
            </w:r>
          </w:p>
          <w:p w14:paraId="33D24045" w14:textId="77777777" w:rsidR="00EF73C5" w:rsidRPr="00EF73C5" w:rsidRDefault="00EF73C5" w:rsidP="00EF73C5">
            <w:pPr>
              <w:pStyle w:val="ListParagraph"/>
              <w:ind w:left="0"/>
              <w:rPr>
                <w:sz w:val="16"/>
                <w:szCs w:val="16"/>
              </w:rPr>
            </w:pPr>
            <w:r w:rsidRPr="00EF73C5">
              <w:rPr>
                <w:sz w:val="16"/>
                <w:szCs w:val="16"/>
              </w:rPr>
              <w:t>(A) path-based measurement, i.e., measurement in the existing specifications (up to Rel-18)</w:t>
            </w:r>
            <w:r w:rsidRPr="00EF73C5">
              <w:rPr>
                <w:rFonts w:eastAsia="DengXian" w:hint="eastAsia"/>
                <w:sz w:val="16"/>
                <w:szCs w:val="16"/>
                <w:lang w:eastAsia="zh-CN"/>
              </w:rPr>
              <w:t xml:space="preserve">, </w:t>
            </w:r>
            <w:r w:rsidRPr="00EF73C5">
              <w:rPr>
                <w:sz w:val="16"/>
                <w:szCs w:val="16"/>
              </w:rPr>
              <w:t>(B) Rel-19 enhanced measurement (see definition in RAN1#119 agreement for Case 3b).</w:t>
            </w:r>
          </w:p>
          <w:p w14:paraId="23F87840" w14:textId="77777777" w:rsidR="00EF73C5" w:rsidRPr="00EF73C5" w:rsidRDefault="00EF73C5" w:rsidP="00EF73C5">
            <w:pPr>
              <w:pStyle w:val="ListParagraph"/>
              <w:numPr>
                <w:ilvl w:val="0"/>
                <w:numId w:val="74"/>
              </w:numPr>
              <w:tabs>
                <w:tab w:val="left" w:pos="0"/>
                <w:tab w:val="left" w:pos="720"/>
              </w:tabs>
              <w:suppressAutoHyphens/>
              <w:rPr>
                <w:sz w:val="16"/>
                <w:szCs w:val="16"/>
              </w:rPr>
            </w:pPr>
            <w:r w:rsidRPr="00EF73C5">
              <w:rPr>
                <w:sz w:val="16"/>
                <w:szCs w:val="16"/>
              </w:rPr>
              <w:t>Descriptive info of the channel measurement is included together with the channel measurement values, either explicitly or implicitly</w:t>
            </w:r>
            <w:r w:rsidRPr="00EF73C5">
              <w:rPr>
                <w:rFonts w:eastAsia="DengXian" w:hint="eastAsia"/>
                <w:sz w:val="16"/>
                <w:szCs w:val="16"/>
                <w:lang w:eastAsia="zh-CN"/>
              </w:rPr>
              <w:t>.</w:t>
            </w:r>
            <w:r w:rsidRPr="00EF73C5">
              <w:rPr>
                <w:sz w:val="16"/>
                <w:szCs w:val="16"/>
              </w:rPr>
              <w:t xml:space="preserve"> </w:t>
            </w:r>
          </w:p>
          <w:p w14:paraId="0E29F948" w14:textId="77777777" w:rsidR="00EF73C5" w:rsidRPr="00EF73C5" w:rsidRDefault="00EF73C5" w:rsidP="00EF73C5">
            <w:pPr>
              <w:pStyle w:val="ListParagraph"/>
              <w:numPr>
                <w:ilvl w:val="0"/>
                <w:numId w:val="74"/>
              </w:numPr>
              <w:tabs>
                <w:tab w:val="left" w:pos="0"/>
                <w:tab w:val="left" w:pos="720"/>
              </w:tabs>
              <w:suppressAutoHyphens/>
              <w:rPr>
                <w:sz w:val="16"/>
                <w:szCs w:val="16"/>
              </w:rPr>
            </w:pPr>
            <w:r w:rsidRPr="00EF73C5">
              <w:rPr>
                <w:sz w:val="16"/>
                <w:szCs w:val="16"/>
              </w:rPr>
              <w:t xml:space="preserve">The descriptive info of the channel measurement includes at least: </w:t>
            </w:r>
          </w:p>
          <w:p w14:paraId="7B4D0450" w14:textId="77777777" w:rsidR="00EF73C5" w:rsidRPr="00EF73C5" w:rsidRDefault="00EF73C5" w:rsidP="00EF73C5">
            <w:pPr>
              <w:pStyle w:val="ListParagraph"/>
              <w:numPr>
                <w:ilvl w:val="1"/>
                <w:numId w:val="74"/>
              </w:numPr>
              <w:tabs>
                <w:tab w:val="left" w:pos="0"/>
                <w:tab w:val="left" w:pos="720"/>
              </w:tabs>
              <w:suppressAutoHyphens/>
              <w:rPr>
                <w:sz w:val="16"/>
                <w:szCs w:val="16"/>
              </w:rPr>
            </w:pPr>
            <w:r w:rsidRPr="00EF73C5">
              <w:rPr>
                <w:sz w:val="16"/>
                <w:szCs w:val="16"/>
              </w:rPr>
              <w:t xml:space="preserve">measurement type (A) or </w:t>
            </w:r>
            <w:r w:rsidRPr="00EF73C5">
              <w:rPr>
                <w:rFonts w:hint="eastAsia"/>
                <w:sz w:val="16"/>
                <w:szCs w:val="16"/>
              </w:rPr>
              <w:t xml:space="preserve">type </w:t>
            </w:r>
            <w:r w:rsidRPr="00EF73C5">
              <w:rPr>
                <w:sz w:val="16"/>
                <w:szCs w:val="16"/>
              </w:rPr>
              <w:t xml:space="preserve">(B) and </w:t>
            </w:r>
          </w:p>
          <w:p w14:paraId="54AB6400" w14:textId="77777777" w:rsidR="00EF73C5" w:rsidRPr="00EF73C5" w:rsidRDefault="00EF73C5" w:rsidP="00EF73C5">
            <w:pPr>
              <w:pStyle w:val="ListParagraph"/>
              <w:numPr>
                <w:ilvl w:val="1"/>
                <w:numId w:val="74"/>
              </w:numPr>
              <w:tabs>
                <w:tab w:val="left" w:pos="0"/>
                <w:tab w:val="left" w:pos="720"/>
              </w:tabs>
              <w:suppressAutoHyphens/>
              <w:rPr>
                <w:sz w:val="16"/>
                <w:szCs w:val="16"/>
              </w:rPr>
            </w:pPr>
            <w:r w:rsidRPr="00EF73C5">
              <w:rPr>
                <w:sz w:val="16"/>
                <w:szCs w:val="16"/>
              </w:rPr>
              <w:t>measurement parameters.</w:t>
            </w:r>
          </w:p>
          <w:p w14:paraId="4E28466A" w14:textId="77777777" w:rsidR="00EF73C5" w:rsidRPr="00EF73C5" w:rsidRDefault="00EF73C5" w:rsidP="00EF73C5">
            <w:pPr>
              <w:pStyle w:val="ListParagraph"/>
              <w:numPr>
                <w:ilvl w:val="0"/>
                <w:numId w:val="74"/>
              </w:numPr>
              <w:tabs>
                <w:tab w:val="left" w:pos="0"/>
                <w:tab w:val="left" w:pos="720"/>
              </w:tabs>
              <w:suppressAutoHyphens/>
              <w:rPr>
                <w:sz w:val="16"/>
                <w:szCs w:val="16"/>
              </w:rPr>
            </w:pPr>
            <w:r w:rsidRPr="00EF73C5">
              <w:rPr>
                <w:sz w:val="16"/>
                <w:szCs w:val="16"/>
              </w:rPr>
              <w:t>Regarding measurement parameters,</w:t>
            </w:r>
          </w:p>
          <w:p w14:paraId="7A22385B" w14:textId="77777777" w:rsidR="00EF73C5" w:rsidRPr="00EF73C5" w:rsidRDefault="00EF73C5" w:rsidP="00EF73C5">
            <w:pPr>
              <w:pStyle w:val="ListParagraph"/>
              <w:numPr>
                <w:ilvl w:val="1"/>
                <w:numId w:val="74"/>
              </w:numPr>
              <w:tabs>
                <w:tab w:val="left" w:pos="0"/>
                <w:tab w:val="left" w:pos="720"/>
                <w:tab w:val="left" w:pos="1440"/>
              </w:tabs>
              <w:suppressAutoHyphens/>
              <w:rPr>
                <w:sz w:val="16"/>
                <w:szCs w:val="16"/>
              </w:rPr>
            </w:pPr>
            <w:r w:rsidRPr="00EF73C5">
              <w:rPr>
                <w:sz w:val="16"/>
                <w:szCs w:val="16"/>
              </w:rPr>
              <w:t>For (A) path-based measurement, the measurement parameters include</w:t>
            </w:r>
            <w:r w:rsidRPr="00EF73C5">
              <w:rPr>
                <w:rFonts w:eastAsia="DengXian" w:hint="eastAsia"/>
                <w:sz w:val="16"/>
                <w:szCs w:val="16"/>
                <w:lang w:eastAsia="zh-CN"/>
              </w:rPr>
              <w:t>:</w:t>
            </w:r>
            <w:r w:rsidRPr="00EF73C5">
              <w:rPr>
                <w:sz w:val="16"/>
                <w:szCs w:val="16"/>
              </w:rPr>
              <w:t xml:space="preserve"> </w:t>
            </w:r>
            <w:r w:rsidRPr="00EF73C5">
              <w:rPr>
                <w:rFonts w:eastAsia="DengXian" w:hint="eastAsia"/>
                <w:sz w:val="16"/>
                <w:szCs w:val="16"/>
                <w:lang w:eastAsia="zh-CN"/>
              </w:rPr>
              <w:t>number of additional paths</w:t>
            </w:r>
            <w:r w:rsidRPr="00EF73C5">
              <w:rPr>
                <w:sz w:val="16"/>
                <w:szCs w:val="16"/>
              </w:rPr>
              <w:t>, k.</w:t>
            </w:r>
          </w:p>
          <w:p w14:paraId="0DD8F1D3" w14:textId="77777777" w:rsidR="00EF73C5" w:rsidRPr="00EF73C5" w:rsidRDefault="00EF73C5" w:rsidP="00EF73C5">
            <w:pPr>
              <w:pStyle w:val="ListParagraph"/>
              <w:numPr>
                <w:ilvl w:val="1"/>
                <w:numId w:val="74"/>
              </w:numPr>
              <w:tabs>
                <w:tab w:val="left" w:pos="0"/>
                <w:tab w:val="left" w:pos="720"/>
                <w:tab w:val="left" w:pos="1440"/>
              </w:tabs>
              <w:suppressAutoHyphens/>
              <w:rPr>
                <w:sz w:val="16"/>
                <w:szCs w:val="16"/>
              </w:rPr>
            </w:pPr>
            <w:r w:rsidRPr="00EF73C5">
              <w:rPr>
                <w:sz w:val="16"/>
                <w:szCs w:val="16"/>
              </w:rPr>
              <w:t>For (B) Rel-19 enhanced measurement, the measurement parameters include at least: N</w:t>
            </w:r>
            <w:r w:rsidRPr="00EF73C5">
              <w:rPr>
                <w:sz w:val="16"/>
                <w:szCs w:val="16"/>
                <w:vertAlign w:val="subscript"/>
              </w:rPr>
              <w:t>t</w:t>
            </w:r>
            <w:r w:rsidRPr="00EF73C5">
              <w:rPr>
                <w:sz w:val="16"/>
                <w:szCs w:val="16"/>
              </w:rPr>
              <w:t>', k.</w:t>
            </w:r>
          </w:p>
          <w:p w14:paraId="56C1DB61" w14:textId="77777777" w:rsidR="00EF73C5" w:rsidRPr="00EF73C5" w:rsidRDefault="00EF73C5" w:rsidP="00EF73C5">
            <w:pPr>
              <w:pStyle w:val="ListParagraph"/>
              <w:numPr>
                <w:ilvl w:val="2"/>
                <w:numId w:val="74"/>
              </w:numPr>
              <w:tabs>
                <w:tab w:val="left" w:pos="0"/>
                <w:tab w:val="left" w:pos="720"/>
                <w:tab w:val="left" w:pos="1440"/>
              </w:tabs>
              <w:suppressAutoHyphens/>
              <w:jc w:val="both"/>
              <w:rPr>
                <w:rFonts w:eastAsia="DengXian"/>
                <w:sz w:val="16"/>
                <w:szCs w:val="16"/>
                <w:lang w:eastAsia="zh-CN"/>
              </w:rPr>
            </w:pPr>
            <w:r w:rsidRPr="00EF73C5">
              <w:rPr>
                <w:rFonts w:eastAsia="DengXian" w:hint="eastAsia"/>
                <w:sz w:val="16"/>
                <w:szCs w:val="16"/>
                <w:lang w:eastAsia="zh-CN"/>
              </w:rPr>
              <w:t xml:space="preserve">FFS: </w:t>
            </w:r>
            <w:r w:rsidRPr="00EF73C5">
              <w:rPr>
                <w:sz w:val="16"/>
                <w:szCs w:val="16"/>
              </w:rPr>
              <w:t>N</w:t>
            </w:r>
            <w:r w:rsidRPr="00EF73C5">
              <w:rPr>
                <w:sz w:val="16"/>
                <w:szCs w:val="16"/>
                <w:vertAlign w:val="subscript"/>
              </w:rPr>
              <w:t>t</w:t>
            </w:r>
          </w:p>
          <w:p w14:paraId="660A0D20" w14:textId="77777777" w:rsidR="00EF73C5" w:rsidRPr="00EF73C5" w:rsidRDefault="00EF73C5" w:rsidP="00EF73C5">
            <w:pPr>
              <w:pStyle w:val="ListParagraph"/>
              <w:numPr>
                <w:ilvl w:val="0"/>
                <w:numId w:val="74"/>
              </w:numPr>
              <w:tabs>
                <w:tab w:val="left" w:pos="0"/>
                <w:tab w:val="left" w:pos="720"/>
              </w:tabs>
              <w:suppressAutoHyphens/>
              <w:rPr>
                <w:sz w:val="16"/>
                <w:szCs w:val="16"/>
              </w:rPr>
            </w:pPr>
            <w:r w:rsidRPr="00EF73C5">
              <w:rPr>
                <w:rFonts w:hint="eastAsia"/>
                <w:sz w:val="16"/>
                <w:szCs w:val="16"/>
              </w:rPr>
              <w:t>Note: Type (A) and Type (B)</w:t>
            </w:r>
            <w:r w:rsidRPr="00EF73C5">
              <w:rPr>
                <w:rFonts w:eastAsia="DengXian" w:hint="eastAsia"/>
                <w:sz w:val="16"/>
                <w:szCs w:val="16"/>
                <w:lang w:eastAsia="zh-CN"/>
              </w:rPr>
              <w:t xml:space="preserve"> are used for discuss purpose only.</w:t>
            </w:r>
          </w:p>
          <w:p w14:paraId="5B5E8886" w14:textId="77777777" w:rsidR="00EF73C5" w:rsidRDefault="00EF73C5" w:rsidP="00EF73C5">
            <w:pPr>
              <w:rPr>
                <w:rFonts w:ascii="Calibri" w:eastAsia="PMingLiU" w:hAnsi="Calibri" w:cs="Times New Roman"/>
                <w:lang w:eastAsia="en-US"/>
              </w:rPr>
            </w:pPr>
          </w:p>
          <w:p w14:paraId="6C557C98" w14:textId="77777777" w:rsidR="00EF73C5" w:rsidRPr="00EF73C5" w:rsidRDefault="00EF73C5" w:rsidP="00EF73C5">
            <w:pPr>
              <w:jc w:val="both"/>
              <w:rPr>
                <w:rFonts w:eastAsia="DengXian"/>
                <w:sz w:val="16"/>
                <w:szCs w:val="16"/>
                <w:highlight w:val="green"/>
                <w:lang w:eastAsia="zh-CN"/>
              </w:rPr>
            </w:pPr>
            <w:r w:rsidRPr="00EF73C5">
              <w:rPr>
                <w:rFonts w:eastAsia="DengXian" w:hint="eastAsia"/>
                <w:sz w:val="16"/>
                <w:szCs w:val="16"/>
                <w:highlight w:val="green"/>
                <w:lang w:eastAsia="zh-CN"/>
              </w:rPr>
              <w:t>Agreement</w:t>
            </w:r>
          </w:p>
          <w:p w14:paraId="2699CDA7" w14:textId="77777777" w:rsidR="00EF73C5" w:rsidRPr="00EF73C5" w:rsidRDefault="00EF73C5" w:rsidP="00EF73C5">
            <w:pPr>
              <w:numPr>
                <w:ilvl w:val="0"/>
                <w:numId w:val="76"/>
              </w:numPr>
              <w:rPr>
                <w:sz w:val="16"/>
                <w:szCs w:val="16"/>
              </w:rPr>
            </w:pPr>
            <w:r w:rsidRPr="00EF73C5">
              <w:rPr>
                <w:sz w:val="16"/>
                <w:szCs w:val="16"/>
              </w:rPr>
              <w:t xml:space="preserve">For training data collection of AI/ML based positioning </w:t>
            </w:r>
            <w:r w:rsidRPr="00EF73C5">
              <w:rPr>
                <w:rFonts w:eastAsia="DengXian" w:hint="eastAsia"/>
                <w:sz w:val="16"/>
                <w:szCs w:val="16"/>
                <w:lang w:eastAsia="zh-CN"/>
              </w:rPr>
              <w:t>3a/</w:t>
            </w:r>
            <w:r w:rsidRPr="00EF73C5">
              <w:rPr>
                <w:sz w:val="16"/>
                <w:szCs w:val="16"/>
              </w:rPr>
              <w:t>3b, if Part A and Part B are generated by different entities, for pairing between a Part A entry and a Part B entry, the following is needed:</w:t>
            </w:r>
          </w:p>
          <w:p w14:paraId="75735203" w14:textId="77777777" w:rsidR="00EF73C5" w:rsidRPr="00EF73C5" w:rsidRDefault="00EF73C5" w:rsidP="00EF73C5">
            <w:pPr>
              <w:pStyle w:val="ListParagraph"/>
              <w:numPr>
                <w:ilvl w:val="0"/>
                <w:numId w:val="75"/>
              </w:numPr>
              <w:tabs>
                <w:tab w:val="left" w:pos="0"/>
                <w:tab w:val="left" w:pos="720"/>
              </w:tabs>
              <w:suppressAutoHyphens/>
              <w:ind w:hanging="294"/>
              <w:rPr>
                <w:sz w:val="16"/>
                <w:szCs w:val="16"/>
              </w:rPr>
            </w:pPr>
            <w:r w:rsidRPr="00EF73C5">
              <w:rPr>
                <w:sz w:val="16"/>
                <w:szCs w:val="16"/>
              </w:rPr>
              <w:t xml:space="preserve">The time stamp of Part A (if </w:t>
            </w:r>
            <w:r w:rsidRPr="00EF73C5">
              <w:rPr>
                <w:color w:val="0070C0"/>
                <w:sz w:val="16"/>
                <w:szCs w:val="16"/>
              </w:rPr>
              <w:t xml:space="preserve">Part A is </w:t>
            </w:r>
            <w:r w:rsidRPr="00EF73C5">
              <w:rPr>
                <w:sz w:val="16"/>
                <w:szCs w:val="16"/>
              </w:rPr>
              <w:t xml:space="preserve">transmitted) and the time stamp of Part B (if </w:t>
            </w:r>
            <w:r w:rsidRPr="00EF73C5">
              <w:rPr>
                <w:color w:val="0070C0"/>
                <w:sz w:val="16"/>
                <w:szCs w:val="16"/>
              </w:rPr>
              <w:t xml:space="preserve">Part B is </w:t>
            </w:r>
            <w:r w:rsidRPr="00EF73C5">
              <w:rPr>
                <w:sz w:val="16"/>
                <w:szCs w:val="16"/>
              </w:rPr>
              <w:t xml:space="preserve">transmitted). </w:t>
            </w:r>
          </w:p>
          <w:p w14:paraId="6A5A758D" w14:textId="65B46468" w:rsidR="00EF73C5" w:rsidRPr="00580F60" w:rsidRDefault="00EF73C5" w:rsidP="0046270F">
            <w:pPr>
              <w:numPr>
                <w:ilvl w:val="0"/>
                <w:numId w:val="76"/>
              </w:numPr>
              <w:rPr>
                <w:sz w:val="16"/>
                <w:szCs w:val="16"/>
              </w:rPr>
            </w:pPr>
            <w:r w:rsidRPr="00EF73C5">
              <w:rPr>
                <w:rFonts w:hint="eastAsia"/>
                <w:sz w:val="16"/>
                <w:szCs w:val="16"/>
              </w:rPr>
              <w:t xml:space="preserve">FFS: </w:t>
            </w:r>
            <w:r w:rsidRPr="00EF73C5">
              <w:rPr>
                <w:sz w:val="16"/>
                <w:szCs w:val="16"/>
              </w:rPr>
              <w:t>other information is not precluded (</w:t>
            </w:r>
            <w:r w:rsidRPr="00EF73C5">
              <w:rPr>
                <w:rFonts w:eastAsia="DengXian" w:hint="eastAsia"/>
                <w:sz w:val="16"/>
                <w:szCs w:val="16"/>
                <w:lang w:eastAsia="zh-CN"/>
              </w:rPr>
              <w:t xml:space="preserve">e.g., </w:t>
            </w:r>
            <w:r w:rsidRPr="00EF73C5">
              <w:rPr>
                <w:sz w:val="16"/>
                <w:szCs w:val="16"/>
              </w:rPr>
              <w:t>if Part B is valid for a duration)</w:t>
            </w:r>
          </w:p>
        </w:tc>
      </w:tr>
    </w:tbl>
    <w:p w14:paraId="5DBE64B2" w14:textId="77777777" w:rsidR="00D126B7" w:rsidRDefault="00D126B7" w:rsidP="0046270F">
      <w:pPr>
        <w:rPr>
          <w:rFonts w:ascii="Calibri" w:eastAsia="PMingLiU" w:hAnsi="Calibri" w:cs="Times New Roman"/>
          <w:lang w:val="en-GB" w:eastAsia="en-US"/>
        </w:rPr>
      </w:pPr>
    </w:p>
    <w:p w14:paraId="59EBF4CF" w14:textId="03ED4675" w:rsidR="005E277A" w:rsidRDefault="005E277A" w:rsidP="0046270F">
      <w:pPr>
        <w:rPr>
          <w:rFonts w:ascii="Calibri" w:eastAsia="PMingLiU" w:hAnsi="Calibri" w:cs="Times New Roman"/>
          <w:lang w:val="en-GB" w:eastAsia="en-US"/>
        </w:rPr>
      </w:pPr>
      <w:r>
        <w:rPr>
          <w:rFonts w:ascii="Calibri" w:eastAsia="PMingLiU" w:hAnsi="Calibri" w:cs="Times New Roman"/>
          <w:lang w:val="en-GB" w:eastAsia="en-US"/>
        </w:rPr>
        <w:t>The following issues are discussed,</w:t>
      </w:r>
    </w:p>
    <w:p w14:paraId="6EC882D6" w14:textId="17CB137F" w:rsidR="005E277A" w:rsidRDefault="005E277A" w:rsidP="005E277A">
      <w:pPr>
        <w:pStyle w:val="ListParagraph"/>
        <w:numPr>
          <w:ilvl w:val="0"/>
          <w:numId w:val="77"/>
        </w:numPr>
        <w:ind w:left="426" w:hanging="284"/>
        <w:rPr>
          <w:rFonts w:ascii="Calibri" w:eastAsia="PMingLiU" w:hAnsi="Calibri" w:cs="Times New Roman"/>
          <w:lang w:val="en-GB" w:eastAsia="en-US"/>
        </w:rPr>
      </w:pPr>
      <w:r>
        <w:rPr>
          <w:rFonts w:ascii="Calibri" w:eastAsia="PMingLiU" w:hAnsi="Calibri" w:cs="Times New Roman"/>
          <w:lang w:val="en-GB" w:eastAsia="en-US"/>
        </w:rPr>
        <w:t xml:space="preserve">Whether </w:t>
      </w:r>
      <w:r w:rsidR="009A345C">
        <w:rPr>
          <w:rFonts w:ascii="Calibri" w:eastAsia="PMingLiU" w:hAnsi="Calibri" w:cs="Times New Roman"/>
          <w:lang w:val="en-GB" w:eastAsia="en-US"/>
        </w:rPr>
        <w:t xml:space="preserve">to report </w:t>
      </w:r>
      <w:r>
        <w:rPr>
          <w:rFonts w:ascii="Calibri" w:eastAsia="PMingLiU" w:hAnsi="Calibri" w:cs="Times New Roman"/>
          <w:lang w:val="en-GB" w:eastAsia="en-US"/>
        </w:rPr>
        <w:t>the adopted Nt value</w:t>
      </w:r>
      <w:r w:rsidR="009A345C">
        <w:rPr>
          <w:rFonts w:ascii="Calibri" w:eastAsia="PMingLiU" w:hAnsi="Calibri" w:cs="Times New Roman"/>
          <w:lang w:val="en-GB" w:eastAsia="en-US"/>
        </w:rPr>
        <w:t xml:space="preserve"> </w:t>
      </w:r>
      <w:r>
        <w:rPr>
          <w:rFonts w:ascii="Calibri" w:eastAsia="PMingLiU" w:hAnsi="Calibri" w:cs="Times New Roman"/>
          <w:lang w:val="en-GB" w:eastAsia="en-US"/>
        </w:rPr>
        <w:t>by gNB to LMF?</w:t>
      </w:r>
    </w:p>
    <w:p w14:paraId="5FF2E35B" w14:textId="11B3595C" w:rsidR="009A345C" w:rsidRDefault="009A345C" w:rsidP="005E277A">
      <w:pPr>
        <w:pStyle w:val="ListParagraph"/>
        <w:numPr>
          <w:ilvl w:val="0"/>
          <w:numId w:val="77"/>
        </w:numPr>
        <w:ind w:left="426" w:hanging="284"/>
        <w:rPr>
          <w:rFonts w:ascii="Calibri" w:eastAsia="PMingLiU" w:hAnsi="Calibri" w:cs="Times New Roman"/>
          <w:lang w:val="en-GB" w:eastAsia="en-US"/>
        </w:rPr>
      </w:pPr>
      <w:r>
        <w:rPr>
          <w:rFonts w:ascii="Calibri" w:eastAsia="PMingLiU" w:hAnsi="Calibri" w:cs="Times New Roman"/>
          <w:lang w:val="en-GB" w:eastAsia="en-US"/>
        </w:rPr>
        <w:t>Whether to further restrict measurement parameters?</w:t>
      </w:r>
    </w:p>
    <w:p w14:paraId="468CD377" w14:textId="4D8CFBA9" w:rsidR="00D126B7" w:rsidRPr="000C750F" w:rsidRDefault="005E277A" w:rsidP="000C750F">
      <w:pPr>
        <w:pStyle w:val="ListParagraph"/>
        <w:numPr>
          <w:ilvl w:val="0"/>
          <w:numId w:val="77"/>
        </w:numPr>
        <w:ind w:left="426" w:hanging="284"/>
        <w:rPr>
          <w:rFonts w:ascii="Calibri" w:eastAsia="PMingLiU" w:hAnsi="Calibri" w:cs="Times New Roman"/>
          <w:lang w:val="en-GB" w:eastAsia="en-US"/>
        </w:rPr>
      </w:pPr>
      <w:r>
        <w:rPr>
          <w:rFonts w:ascii="Calibri" w:eastAsia="PMingLiU" w:hAnsi="Calibri" w:cs="Times New Roman"/>
          <w:lang w:val="en-GB" w:eastAsia="en-US"/>
        </w:rPr>
        <w:t xml:space="preserve">Whether </w:t>
      </w:r>
      <w:r w:rsidR="009A345C">
        <w:rPr>
          <w:rFonts w:ascii="Calibri" w:eastAsia="PMingLiU" w:hAnsi="Calibri" w:cs="Times New Roman"/>
          <w:lang w:val="en-GB" w:eastAsia="en-US"/>
        </w:rPr>
        <w:t xml:space="preserve">to associate </w:t>
      </w:r>
      <w:r>
        <w:rPr>
          <w:rFonts w:ascii="Calibri" w:eastAsia="PMingLiU" w:hAnsi="Calibri" w:cs="Times New Roman"/>
          <w:lang w:val="en-GB" w:eastAsia="en-US"/>
        </w:rPr>
        <w:t xml:space="preserve">label (Part B) </w:t>
      </w:r>
      <w:r w:rsidR="009A345C">
        <w:rPr>
          <w:rFonts w:ascii="Calibri" w:eastAsia="PMingLiU" w:hAnsi="Calibri" w:cs="Times New Roman"/>
          <w:lang w:val="en-GB" w:eastAsia="en-US"/>
        </w:rPr>
        <w:t>with</w:t>
      </w:r>
      <w:r>
        <w:rPr>
          <w:rFonts w:ascii="Calibri" w:eastAsia="PMingLiU" w:hAnsi="Calibri" w:cs="Times New Roman"/>
          <w:lang w:val="en-GB" w:eastAsia="en-US"/>
        </w:rPr>
        <w:t xml:space="preserve"> a valid duration?</w:t>
      </w:r>
    </w:p>
    <w:p w14:paraId="23995579" w14:textId="77777777" w:rsidR="00D126B7" w:rsidRDefault="00D126B7" w:rsidP="00D126B7">
      <w:pPr>
        <w:rPr>
          <w:rFonts w:ascii="Calibri" w:eastAsia="PMingLiU" w:hAnsi="Calibri" w:cs="Times New Roman"/>
          <w:lang w:val="en-GB" w:eastAsia="en-US"/>
        </w:rPr>
      </w:pPr>
    </w:p>
    <w:p w14:paraId="13205B8D" w14:textId="5FA75DF2" w:rsidR="000C750F" w:rsidRDefault="000C750F" w:rsidP="000C750F">
      <w:pPr>
        <w:pStyle w:val="Heading2"/>
        <w:spacing w:before="0" w:after="120"/>
        <w:rPr>
          <w:b/>
          <w:bCs/>
          <w:sz w:val="28"/>
          <w:szCs w:val="28"/>
        </w:rPr>
      </w:pPr>
      <w:r w:rsidRPr="000C750F">
        <w:rPr>
          <w:b/>
          <w:bCs/>
          <w:sz w:val="28"/>
          <w:szCs w:val="28"/>
        </w:rPr>
        <w:t>Reporting for adopted Nt value</w:t>
      </w:r>
    </w:p>
    <w:p w14:paraId="62825D6D" w14:textId="77777777" w:rsidR="00580F60" w:rsidRDefault="007A65B7" w:rsidP="00B30113">
      <w:pPr>
        <w:jc w:val="both"/>
        <w:rPr>
          <w:lang w:val="en-GB" w:eastAsia="en-US"/>
        </w:rPr>
      </w:pPr>
      <w:r>
        <w:rPr>
          <w:lang w:val="en-GB" w:eastAsia="en-US"/>
        </w:rPr>
        <w:t>It was agreed that when LMF recommends Nt, Nt’ and k to gNB, and gNB can consider to use different values for these parameters.</w:t>
      </w:r>
      <w:r w:rsidR="00B30113">
        <w:rPr>
          <w:lang w:val="en-GB" w:eastAsia="en-US"/>
        </w:rPr>
        <w:t xml:space="preserve"> gNB measures the channel, and this is the main reason gNB can understand the channel environment better than LMF.</w:t>
      </w:r>
      <w:r w:rsidR="00AA5353">
        <w:rPr>
          <w:lang w:val="en-GB" w:eastAsia="en-US"/>
        </w:rPr>
        <w:t xml:space="preserve"> Note that the observation range at the gNB receiver is much larger than any supported value of Nt.</w:t>
      </w:r>
      <w:r w:rsidR="00580F60">
        <w:rPr>
          <w:lang w:val="en-GB" w:eastAsia="en-US"/>
        </w:rPr>
        <w:t xml:space="preserve"> </w:t>
      </w:r>
    </w:p>
    <w:p w14:paraId="65440A85" w14:textId="43AE37FC" w:rsidR="00DB2497" w:rsidRDefault="00AA5353" w:rsidP="00307CAD">
      <w:pPr>
        <w:jc w:val="both"/>
        <w:rPr>
          <w:lang w:val="en-GB" w:eastAsia="en-US"/>
        </w:rPr>
      </w:pPr>
      <w:r>
        <w:rPr>
          <w:lang w:val="en-GB" w:eastAsia="en-US"/>
        </w:rPr>
        <w:t>If the reported Nt’ samples are within the recommended window size Nt, it may be less meaningful for gNB to report the adopted Nt value</w:t>
      </w:r>
      <w:r w:rsidR="00523942">
        <w:rPr>
          <w:lang w:val="en-GB" w:eastAsia="en-US"/>
        </w:rPr>
        <w:t xml:space="preserve">. If some of the reported Nt’ samples are outside </w:t>
      </w:r>
      <w:r w:rsidR="000A6BFC">
        <w:rPr>
          <w:lang w:val="en-GB" w:eastAsia="en-US"/>
        </w:rPr>
        <w:t xml:space="preserve">the recommended </w:t>
      </w:r>
      <w:r w:rsidR="00523942">
        <w:rPr>
          <w:lang w:val="en-GB" w:eastAsia="en-US"/>
        </w:rPr>
        <w:t>Nt</w:t>
      </w:r>
      <w:r w:rsidR="000A6BFC">
        <w:rPr>
          <w:lang w:val="en-GB" w:eastAsia="en-US"/>
        </w:rPr>
        <w:t xml:space="preserve"> range</w:t>
      </w:r>
      <w:r w:rsidR="00523942">
        <w:rPr>
          <w:lang w:val="en-GB" w:eastAsia="en-US"/>
        </w:rPr>
        <w:t>, it means some more significant and slight distant paths are identified</w:t>
      </w:r>
      <w:r w:rsidR="00DB2497">
        <w:rPr>
          <w:lang w:val="en-GB" w:eastAsia="en-US"/>
        </w:rPr>
        <w:t xml:space="preserve">. The reported sample with the largest time offset from the starting time may contain more </w:t>
      </w:r>
      <w:r w:rsidR="000A6BFC">
        <w:rPr>
          <w:lang w:val="en-GB" w:eastAsia="en-US"/>
        </w:rPr>
        <w:t xml:space="preserve">channel </w:t>
      </w:r>
      <w:r w:rsidR="00DB2497">
        <w:rPr>
          <w:lang w:val="en-GB" w:eastAsia="en-US"/>
        </w:rPr>
        <w:t>information than the adopted Nt.</w:t>
      </w:r>
    </w:p>
    <w:p w14:paraId="0C309BE4" w14:textId="77777777" w:rsidR="00DB2497" w:rsidRDefault="00DB2497" w:rsidP="00307CAD">
      <w:pPr>
        <w:jc w:val="both"/>
        <w:rPr>
          <w:lang w:val="en-GB" w:eastAsia="en-US"/>
        </w:rPr>
      </w:pPr>
    </w:p>
    <w:p w14:paraId="75A5EE6B" w14:textId="18AAF4FB" w:rsidR="00AA5353" w:rsidRDefault="00DB2497" w:rsidP="00307CAD">
      <w:pPr>
        <w:jc w:val="both"/>
        <w:rPr>
          <w:lang w:val="en-GB" w:eastAsia="en-US"/>
        </w:rPr>
      </w:pPr>
      <w:r>
        <w:rPr>
          <w:lang w:val="en-GB" w:eastAsia="en-US"/>
        </w:rPr>
        <w:t>So, no matter whether gNB adopts the recommended Nt</w:t>
      </w:r>
      <w:r w:rsidR="006E5142">
        <w:rPr>
          <w:lang w:val="en-GB" w:eastAsia="en-US"/>
        </w:rPr>
        <w:t xml:space="preserve"> or not</w:t>
      </w:r>
      <w:r>
        <w:rPr>
          <w:lang w:val="en-GB" w:eastAsia="en-US"/>
        </w:rPr>
        <w:t>, the reported sample with the largest time offset is well</w:t>
      </w:r>
      <w:r w:rsidR="0006584B">
        <w:rPr>
          <w:lang w:val="en-GB" w:eastAsia="en-US"/>
        </w:rPr>
        <w:t>-</w:t>
      </w:r>
      <w:r>
        <w:rPr>
          <w:lang w:val="en-GB" w:eastAsia="en-US"/>
        </w:rPr>
        <w:t>suited to describe the encountered channel propagation condition</w:t>
      </w:r>
      <w:r w:rsidR="006E5142">
        <w:rPr>
          <w:lang w:val="en-GB" w:eastAsia="en-US"/>
        </w:rPr>
        <w:t xml:space="preserve">, based on that gNB has wider observation range. </w:t>
      </w:r>
    </w:p>
    <w:p w14:paraId="704603C5" w14:textId="77777777" w:rsidR="000A6BFC" w:rsidRDefault="000A6BFC" w:rsidP="00307CAD">
      <w:pPr>
        <w:jc w:val="both"/>
        <w:rPr>
          <w:lang w:val="en-GB" w:eastAsia="en-US"/>
        </w:rPr>
      </w:pPr>
    </w:p>
    <w:p w14:paraId="5C0E9462" w14:textId="04CB6C86" w:rsidR="000A6BFC" w:rsidRDefault="000A6BFC" w:rsidP="00307CAD">
      <w:pPr>
        <w:jc w:val="both"/>
        <w:rPr>
          <w:lang w:val="en-GB" w:eastAsia="en-US"/>
        </w:rPr>
      </w:pPr>
      <w:r>
        <w:rPr>
          <w:lang w:val="en-GB" w:eastAsia="en-US"/>
        </w:rPr>
        <w:t xml:space="preserve">Therefore, the reporting of the adopted Nt value is not </w:t>
      </w:r>
      <w:r w:rsidR="000864BB">
        <w:rPr>
          <w:lang w:val="en-GB" w:eastAsia="en-US"/>
        </w:rPr>
        <w:t>considered</w:t>
      </w:r>
      <w:r w:rsidR="00045B88">
        <w:rPr>
          <w:lang w:val="en-GB" w:eastAsia="en-US"/>
        </w:rPr>
        <w:t>, no matter in implicit or explicit way.</w:t>
      </w:r>
    </w:p>
    <w:p w14:paraId="5CFD2ABB" w14:textId="77777777" w:rsidR="000C750F" w:rsidRDefault="000C750F" w:rsidP="00307CAD">
      <w:pPr>
        <w:jc w:val="both"/>
        <w:rPr>
          <w:lang w:val="en-GB" w:eastAsia="en-US"/>
        </w:rPr>
      </w:pPr>
    </w:p>
    <w:p w14:paraId="4AC8BBE5" w14:textId="3B674836" w:rsidR="000C750F" w:rsidRDefault="000864BB" w:rsidP="000C750F">
      <w:pPr>
        <w:rPr>
          <w:lang w:val="en-GB" w:eastAsia="en-US"/>
        </w:rPr>
      </w:pPr>
      <w:bookmarkStart w:id="18" w:name="_Hlk194071732"/>
      <w:r w:rsidRPr="000864BB">
        <w:rPr>
          <w:b/>
          <w:bCs/>
          <w:lang w:val="en-GB" w:eastAsia="en-US"/>
        </w:rPr>
        <w:t xml:space="preserve">Proposal </w:t>
      </w:r>
      <w:r w:rsidR="005475CD">
        <w:rPr>
          <w:b/>
          <w:bCs/>
          <w:lang w:val="en-GB" w:eastAsia="en-US"/>
        </w:rPr>
        <w:t>3</w:t>
      </w:r>
      <w:r w:rsidRPr="000864BB">
        <w:rPr>
          <w:b/>
          <w:bCs/>
          <w:lang w:val="en-GB" w:eastAsia="en-US"/>
        </w:rPr>
        <w:t>-1</w:t>
      </w:r>
      <w:r>
        <w:rPr>
          <w:lang w:val="en-GB" w:eastAsia="en-US"/>
        </w:rPr>
        <w:t xml:space="preserve">: For </w:t>
      </w:r>
      <w:r w:rsidR="00BE691D">
        <w:rPr>
          <w:lang w:val="en-GB" w:eastAsia="en-US"/>
        </w:rPr>
        <w:t xml:space="preserve">use </w:t>
      </w:r>
      <w:r>
        <w:rPr>
          <w:lang w:val="en-GB" w:eastAsia="en-US"/>
        </w:rPr>
        <w:t xml:space="preserve">case 3b, </w:t>
      </w:r>
      <w:r>
        <w:rPr>
          <w:lang w:val="en-GB" w:eastAsia="en-US"/>
        </w:rPr>
        <w:t>the reporting of the adopted Nt value is not considered, no matter in implicit or explicit way</w:t>
      </w:r>
    </w:p>
    <w:bookmarkEnd w:id="18"/>
    <w:p w14:paraId="6A987270" w14:textId="77777777" w:rsidR="000C750F" w:rsidRDefault="000C750F" w:rsidP="000C750F">
      <w:pPr>
        <w:rPr>
          <w:lang w:val="en-GB" w:eastAsia="en-US"/>
        </w:rPr>
      </w:pPr>
    </w:p>
    <w:p w14:paraId="29F7043F" w14:textId="77777777" w:rsidR="000C750F" w:rsidRPr="000C750F" w:rsidRDefault="000C750F" w:rsidP="000C750F">
      <w:pPr>
        <w:rPr>
          <w:lang w:val="en-GB" w:eastAsia="en-US"/>
        </w:rPr>
      </w:pPr>
    </w:p>
    <w:p w14:paraId="17AA3FFB" w14:textId="14B51588" w:rsidR="000864BB" w:rsidRDefault="000864BB" w:rsidP="000864BB">
      <w:pPr>
        <w:pStyle w:val="Heading2"/>
        <w:spacing w:before="0" w:after="120"/>
        <w:rPr>
          <w:b/>
          <w:bCs/>
          <w:sz w:val="28"/>
          <w:szCs w:val="28"/>
        </w:rPr>
      </w:pPr>
      <w:r w:rsidRPr="000864BB">
        <w:rPr>
          <w:b/>
          <w:bCs/>
          <w:sz w:val="28"/>
          <w:szCs w:val="28"/>
        </w:rPr>
        <w:t>Any further restriction on the measurement parameters?</w:t>
      </w:r>
    </w:p>
    <w:p w14:paraId="6881A219" w14:textId="230AFB27" w:rsidR="000864BB" w:rsidRDefault="00307CAD" w:rsidP="00307CAD">
      <w:pPr>
        <w:jc w:val="both"/>
        <w:rPr>
          <w:lang w:val="en-GB" w:eastAsia="en-US"/>
        </w:rPr>
      </w:pPr>
      <w:r>
        <w:rPr>
          <w:lang w:val="en-GB" w:eastAsia="en-US"/>
        </w:rPr>
        <w:t xml:space="preserve">It was argued whether to impose restriction on the measurement parameters, for the agreement that </w:t>
      </w:r>
      <w:r>
        <w:rPr>
          <w:lang w:val="en-GB" w:eastAsia="en-US"/>
        </w:rPr>
        <w:t>when LMF recommends Nt, Nt’ and k to gNB, and gNB can consider to use different values for these parameters</w:t>
      </w:r>
      <w:r w:rsidR="00C42CD8">
        <w:rPr>
          <w:lang w:val="en-GB" w:eastAsia="en-US"/>
        </w:rPr>
        <w:t>.</w:t>
      </w:r>
    </w:p>
    <w:p w14:paraId="17100AFE" w14:textId="77777777" w:rsidR="00C42CD8" w:rsidRDefault="00C42CD8" w:rsidP="00307CAD">
      <w:pPr>
        <w:jc w:val="both"/>
        <w:rPr>
          <w:lang w:val="en-GB" w:eastAsia="en-US"/>
        </w:rPr>
      </w:pPr>
    </w:p>
    <w:p w14:paraId="7188A5C3" w14:textId="5597FC2B" w:rsidR="00C42CD8" w:rsidRDefault="00C42CD8" w:rsidP="00307CAD">
      <w:pPr>
        <w:jc w:val="both"/>
        <w:rPr>
          <w:lang w:val="en-GB" w:eastAsia="en-US"/>
        </w:rPr>
      </w:pPr>
      <w:r>
        <w:rPr>
          <w:lang w:val="en-GB" w:eastAsia="en-US"/>
        </w:rPr>
        <w:t xml:space="preserve">Nt’ is analogous to the legacy reporting of the number of additional paths. The container within the reporting IE is to reserve the maximum capacity. So “the number” of additional paths is not reported explicitly. It is known implicitly by the data amount within the container. </w:t>
      </w:r>
    </w:p>
    <w:p w14:paraId="3FE7EA65" w14:textId="77777777" w:rsidR="00C42CD8" w:rsidRDefault="00C42CD8" w:rsidP="00307CAD">
      <w:pPr>
        <w:jc w:val="both"/>
        <w:rPr>
          <w:lang w:val="en-GB" w:eastAsia="en-US"/>
        </w:rPr>
      </w:pPr>
    </w:p>
    <w:p w14:paraId="1783ADF5" w14:textId="31E6BCD5" w:rsidR="00C42CD8" w:rsidRDefault="00C42CD8" w:rsidP="00307CAD">
      <w:pPr>
        <w:jc w:val="both"/>
        <w:rPr>
          <w:lang w:val="en-GB" w:eastAsia="en-US"/>
        </w:rPr>
      </w:pPr>
      <w:r>
        <w:rPr>
          <w:lang w:val="en-GB" w:eastAsia="en-US"/>
        </w:rPr>
        <w:lastRenderedPageBreak/>
        <w:t xml:space="preserve">Then, the reporting of Nt’ samples can be dealt with in the same way. </w:t>
      </w:r>
      <w:r w:rsidR="004A2D7C">
        <w:rPr>
          <w:lang w:val="en-GB" w:eastAsia="en-US"/>
        </w:rPr>
        <w:t xml:space="preserve">A simple way is to define a maximum value for all </w:t>
      </w:r>
      <w:r w:rsidR="00046C33">
        <w:rPr>
          <w:lang w:val="en-GB" w:eastAsia="en-US"/>
        </w:rPr>
        <w:t>the supported values of Nt’. Let’s simply consider 24 as the maximum value.</w:t>
      </w:r>
    </w:p>
    <w:p w14:paraId="0DE4BE35" w14:textId="77777777" w:rsidR="00046C33" w:rsidRDefault="00046C33" w:rsidP="00307CAD">
      <w:pPr>
        <w:jc w:val="both"/>
        <w:rPr>
          <w:lang w:val="en-GB" w:eastAsia="en-US"/>
        </w:rPr>
      </w:pPr>
    </w:p>
    <w:p w14:paraId="1029D3B7" w14:textId="7CF795F1" w:rsidR="00046C33" w:rsidRDefault="00046C33" w:rsidP="00307CAD">
      <w:pPr>
        <w:jc w:val="both"/>
        <w:rPr>
          <w:lang w:val="en-GB" w:eastAsia="en-US"/>
        </w:rPr>
      </w:pPr>
      <w:bookmarkStart w:id="19" w:name="_Hlk194071746"/>
      <w:r w:rsidRPr="00046C33">
        <w:rPr>
          <w:b/>
          <w:bCs/>
          <w:lang w:val="en-GB" w:eastAsia="en-US"/>
        </w:rPr>
        <w:t xml:space="preserve">Proposal </w:t>
      </w:r>
      <w:r w:rsidR="005475CD">
        <w:rPr>
          <w:b/>
          <w:bCs/>
          <w:lang w:val="en-GB" w:eastAsia="en-US"/>
        </w:rPr>
        <w:t>3</w:t>
      </w:r>
      <w:r w:rsidRPr="00046C33">
        <w:rPr>
          <w:b/>
          <w:bCs/>
          <w:lang w:val="en-GB" w:eastAsia="en-US"/>
        </w:rPr>
        <w:t>-2</w:t>
      </w:r>
      <w:r>
        <w:rPr>
          <w:lang w:val="en-GB" w:eastAsia="en-US"/>
        </w:rPr>
        <w:t xml:space="preserve">: For </w:t>
      </w:r>
      <w:r w:rsidR="00BE691D">
        <w:rPr>
          <w:lang w:val="en-GB" w:eastAsia="en-US"/>
        </w:rPr>
        <w:t xml:space="preserve">use </w:t>
      </w:r>
      <w:r>
        <w:rPr>
          <w:lang w:val="en-GB" w:eastAsia="en-US"/>
        </w:rPr>
        <w:t>case 3b, when gNB adopts different Nt’ from the recommended one, consider the maximum value to be 24 for reporting</w:t>
      </w:r>
    </w:p>
    <w:bookmarkEnd w:id="19"/>
    <w:p w14:paraId="5A5B2EC4" w14:textId="77777777" w:rsidR="00C42CD8" w:rsidRDefault="00C42CD8" w:rsidP="00307CAD">
      <w:pPr>
        <w:jc w:val="both"/>
        <w:rPr>
          <w:lang w:val="en-GB" w:eastAsia="en-US"/>
        </w:rPr>
      </w:pPr>
    </w:p>
    <w:p w14:paraId="08742A8A" w14:textId="30AA979A" w:rsidR="000864BB" w:rsidRPr="000864BB" w:rsidRDefault="000864BB" w:rsidP="00307CAD">
      <w:pPr>
        <w:jc w:val="both"/>
        <w:rPr>
          <w:lang w:val="en-GB" w:eastAsia="en-US"/>
        </w:rPr>
      </w:pPr>
    </w:p>
    <w:p w14:paraId="046AB30A" w14:textId="196B03BC" w:rsidR="000C750F" w:rsidRDefault="000C750F" w:rsidP="000C750F">
      <w:pPr>
        <w:pStyle w:val="Heading2"/>
        <w:spacing w:before="0" w:after="120"/>
        <w:rPr>
          <w:b/>
          <w:bCs/>
          <w:sz w:val="28"/>
          <w:szCs w:val="28"/>
        </w:rPr>
      </w:pPr>
      <w:r w:rsidRPr="000C750F">
        <w:rPr>
          <w:b/>
          <w:bCs/>
          <w:sz w:val="28"/>
          <w:szCs w:val="28"/>
        </w:rPr>
        <w:t>Valid duration for label (Part B)?</w:t>
      </w:r>
    </w:p>
    <w:p w14:paraId="70BBE2A0" w14:textId="52174EC6" w:rsidR="000C750F" w:rsidRDefault="003A3B5D" w:rsidP="00BC02E4">
      <w:pPr>
        <w:jc w:val="both"/>
        <w:rPr>
          <w:lang w:val="en-GB" w:eastAsia="en-US"/>
        </w:rPr>
      </w:pPr>
      <w:r>
        <w:rPr>
          <w:lang w:val="en-GB" w:eastAsia="en-US"/>
        </w:rPr>
        <w:t>The legacy timestamp defines the valid start time for the measurement/computation. The valid end time, or the valid duration associated to the measurement/computation is not defined.</w:t>
      </w:r>
    </w:p>
    <w:p w14:paraId="488487F3" w14:textId="77777777" w:rsidR="000C750F" w:rsidRDefault="000C750F" w:rsidP="00BC02E4">
      <w:pPr>
        <w:jc w:val="both"/>
        <w:rPr>
          <w:lang w:val="en-GB" w:eastAsia="en-US"/>
        </w:rPr>
      </w:pPr>
    </w:p>
    <w:p w14:paraId="60FE3214" w14:textId="4EB28C85" w:rsidR="00365BC7" w:rsidRDefault="00365BC7" w:rsidP="00BC02E4">
      <w:pPr>
        <w:jc w:val="both"/>
        <w:rPr>
          <w:lang w:val="en-GB" w:eastAsia="en-US"/>
        </w:rPr>
      </w:pPr>
      <w:r>
        <w:rPr>
          <w:lang w:val="en-GB" w:eastAsia="en-US"/>
        </w:rPr>
        <w:t>A reason to consider valid duration for ground-truth label (Part B) is</w:t>
      </w:r>
      <w:r w:rsidR="000B4298">
        <w:rPr>
          <w:lang w:val="en-GB" w:eastAsia="en-US"/>
        </w:rPr>
        <w:t xml:space="preserve"> that, the channel measurements may be collected statically with a period of time at a fixed location.</w:t>
      </w:r>
      <w:r w:rsidR="00361667">
        <w:rPr>
          <w:lang w:val="en-GB" w:eastAsia="en-US"/>
        </w:rPr>
        <w:t xml:space="preserve"> Then the channel measurements may correspond to a same label.</w:t>
      </w:r>
    </w:p>
    <w:p w14:paraId="2B289B2E" w14:textId="77777777" w:rsidR="008B4E1D" w:rsidRDefault="008B4E1D" w:rsidP="00BC02E4">
      <w:pPr>
        <w:jc w:val="both"/>
        <w:rPr>
          <w:lang w:val="en-GB" w:eastAsia="en-US"/>
        </w:rPr>
      </w:pPr>
    </w:p>
    <w:p w14:paraId="5E2F55CB" w14:textId="5D4A7C46" w:rsidR="008B4E1D" w:rsidRDefault="008B4E1D" w:rsidP="00BC02E4">
      <w:pPr>
        <w:jc w:val="both"/>
        <w:rPr>
          <w:lang w:val="en-GB" w:eastAsia="en-US"/>
        </w:rPr>
      </w:pPr>
      <w:r>
        <w:rPr>
          <w:lang w:val="en-GB" w:eastAsia="en-US"/>
        </w:rPr>
        <w:t>If the label is statically corrected through GNSS positioning, the</w:t>
      </w:r>
      <w:r w:rsidR="009E2FD3">
        <w:rPr>
          <w:lang w:val="en-GB" w:eastAsia="en-US"/>
        </w:rPr>
        <w:t xml:space="preserve"> calculated l</w:t>
      </w:r>
      <w:r>
        <w:rPr>
          <w:lang w:val="en-GB" w:eastAsia="en-US"/>
        </w:rPr>
        <w:t>ocation</w:t>
      </w:r>
      <w:r w:rsidR="009E2FD3">
        <w:rPr>
          <w:lang w:val="en-GB" w:eastAsia="en-US"/>
        </w:rPr>
        <w:t xml:space="preserve"> </w:t>
      </w:r>
      <w:r>
        <w:rPr>
          <w:lang w:val="en-GB" w:eastAsia="en-US"/>
        </w:rPr>
        <w:t xml:space="preserve">may still have the variation even though UE is not moved. </w:t>
      </w:r>
      <w:r w:rsidR="009E2FD3">
        <w:rPr>
          <w:lang w:val="en-GB" w:eastAsia="en-US"/>
        </w:rPr>
        <w:t>It may be caused due to some reasons,</w:t>
      </w:r>
    </w:p>
    <w:p w14:paraId="7DBC681B" w14:textId="063F8992" w:rsidR="009E2FD3" w:rsidRDefault="009E2FD3" w:rsidP="00BC02E4">
      <w:pPr>
        <w:pStyle w:val="ListParagraph"/>
        <w:numPr>
          <w:ilvl w:val="0"/>
          <w:numId w:val="78"/>
        </w:numPr>
        <w:ind w:left="426" w:hanging="284"/>
        <w:jc w:val="both"/>
        <w:rPr>
          <w:lang w:val="en-GB" w:eastAsia="en-US"/>
        </w:rPr>
      </w:pPr>
      <w:r>
        <w:rPr>
          <w:lang w:val="en-GB" w:eastAsia="en-US"/>
        </w:rPr>
        <w:t xml:space="preserve">The GNSS satellites are moving. Then the calculated location </w:t>
      </w:r>
      <w:r w:rsidR="005D76B3">
        <w:rPr>
          <w:lang w:val="en-GB" w:eastAsia="en-US"/>
        </w:rPr>
        <w:t>may be influenced even though UE is static</w:t>
      </w:r>
    </w:p>
    <w:p w14:paraId="0AF8A8F3" w14:textId="77777777" w:rsidR="00F95344" w:rsidRDefault="005D76B3" w:rsidP="00BC02E4">
      <w:pPr>
        <w:pStyle w:val="ListParagraph"/>
        <w:numPr>
          <w:ilvl w:val="0"/>
          <w:numId w:val="78"/>
        </w:numPr>
        <w:ind w:left="426" w:hanging="284"/>
        <w:jc w:val="both"/>
        <w:rPr>
          <w:lang w:val="en-GB" w:eastAsia="en-US"/>
        </w:rPr>
      </w:pPr>
      <w:r>
        <w:rPr>
          <w:lang w:val="en-GB" w:eastAsia="en-US"/>
        </w:rPr>
        <w:t>The surrounding environment of the UE may change (more or less) dynamically due to traffic. Then the rays of signal through reflection, diffraction to the UE may also be slightly changed accordingly. The location calculation may also be influenced</w:t>
      </w:r>
    </w:p>
    <w:p w14:paraId="3B498C86" w14:textId="77777777" w:rsidR="00F95344" w:rsidRDefault="00F95344" w:rsidP="00BC02E4">
      <w:pPr>
        <w:jc w:val="both"/>
        <w:rPr>
          <w:lang w:val="en-GB" w:eastAsia="en-US"/>
        </w:rPr>
      </w:pPr>
    </w:p>
    <w:p w14:paraId="1D467B4D" w14:textId="77777777" w:rsidR="00BC02E4" w:rsidRDefault="00CD6257" w:rsidP="00BC02E4">
      <w:pPr>
        <w:jc w:val="both"/>
        <w:rPr>
          <w:lang w:val="en-GB" w:eastAsia="en-US"/>
        </w:rPr>
      </w:pPr>
      <w:r>
        <w:rPr>
          <w:lang w:val="en-GB" w:eastAsia="en-US"/>
        </w:rPr>
        <w:t xml:space="preserve">So, the derived ground truth labels may not be exactly the same even though UE is static. The post processing at the training entity is able to resolve this. </w:t>
      </w:r>
      <w:r w:rsidR="00561CB5">
        <w:rPr>
          <w:lang w:val="en-GB" w:eastAsia="en-US"/>
        </w:rPr>
        <w:t>Also, in our view, there is no need to specify t</w:t>
      </w:r>
      <w:r>
        <w:rPr>
          <w:lang w:val="en-GB" w:eastAsia="en-US"/>
        </w:rPr>
        <w:t>he condition that multiple ground-truth labels be associated to the same UE location</w:t>
      </w:r>
      <w:r w:rsidR="00561CB5">
        <w:rPr>
          <w:lang w:val="en-GB" w:eastAsia="en-US"/>
        </w:rPr>
        <w:t>. It can be simply left to the implementation.</w:t>
      </w:r>
    </w:p>
    <w:p w14:paraId="568A24AA" w14:textId="77777777" w:rsidR="00BC02E4" w:rsidRDefault="00BC02E4" w:rsidP="00BC02E4">
      <w:pPr>
        <w:jc w:val="both"/>
        <w:rPr>
          <w:lang w:val="en-GB" w:eastAsia="en-US"/>
        </w:rPr>
      </w:pPr>
    </w:p>
    <w:p w14:paraId="73804959" w14:textId="20A11F58" w:rsidR="00BC02E4" w:rsidRDefault="00567791" w:rsidP="00BC02E4">
      <w:pPr>
        <w:jc w:val="both"/>
        <w:rPr>
          <w:lang w:val="en-GB" w:eastAsia="en-US"/>
        </w:rPr>
      </w:pPr>
      <w:r>
        <w:rPr>
          <w:lang w:val="en-GB" w:eastAsia="en-US"/>
        </w:rPr>
        <w:t xml:space="preserve">Even though the legacy timestamp is only to define the valid start time for the measurement/computation, </w:t>
      </w:r>
      <w:r w:rsidR="00765559">
        <w:rPr>
          <w:lang w:val="en-GB" w:eastAsia="en-US"/>
        </w:rPr>
        <w:t xml:space="preserve"> it is equivalent to have an end time when the current timestamp is overwritten by another timestamp.</w:t>
      </w:r>
      <w:r w:rsidR="00BE3A94">
        <w:rPr>
          <w:lang w:val="en-GB" w:eastAsia="en-US"/>
        </w:rPr>
        <w:t xml:space="preserve"> Then we don’t see the strong need to define valid duration for Part B. </w:t>
      </w:r>
    </w:p>
    <w:p w14:paraId="20C5CF38" w14:textId="77777777" w:rsidR="00BE3A94" w:rsidRDefault="00BE3A94" w:rsidP="00BC02E4">
      <w:pPr>
        <w:jc w:val="both"/>
        <w:rPr>
          <w:lang w:val="en-GB" w:eastAsia="en-US"/>
        </w:rPr>
      </w:pPr>
    </w:p>
    <w:p w14:paraId="49E66603" w14:textId="7E43F960" w:rsidR="00BE3A94" w:rsidRDefault="00BE3A94" w:rsidP="00BC02E4">
      <w:pPr>
        <w:jc w:val="both"/>
        <w:rPr>
          <w:lang w:val="en-GB" w:eastAsia="en-US"/>
        </w:rPr>
      </w:pPr>
      <w:r w:rsidRPr="00BE3A94">
        <w:rPr>
          <w:b/>
          <w:bCs/>
          <w:lang w:val="en-GB" w:eastAsia="en-US"/>
        </w:rPr>
        <w:t xml:space="preserve">Proposal </w:t>
      </w:r>
      <w:r w:rsidR="005475CD">
        <w:rPr>
          <w:b/>
          <w:bCs/>
          <w:lang w:val="en-GB" w:eastAsia="en-US"/>
        </w:rPr>
        <w:t>3</w:t>
      </w:r>
      <w:r w:rsidRPr="00BE3A94">
        <w:rPr>
          <w:b/>
          <w:bCs/>
          <w:lang w:val="en-GB" w:eastAsia="en-US"/>
        </w:rPr>
        <w:t>-3</w:t>
      </w:r>
      <w:r>
        <w:rPr>
          <w:lang w:val="en-GB" w:eastAsia="en-US"/>
        </w:rPr>
        <w:t xml:space="preserve">: </w:t>
      </w:r>
      <w:r w:rsidR="00BE691D">
        <w:rPr>
          <w:lang w:val="en-GB" w:eastAsia="en-US"/>
        </w:rPr>
        <w:t>It is not considered t</w:t>
      </w:r>
      <w:r>
        <w:rPr>
          <w:lang w:val="en-GB" w:eastAsia="en-US"/>
        </w:rPr>
        <w:t>o define valid duration for Part B</w:t>
      </w:r>
    </w:p>
    <w:p w14:paraId="1F932FEC" w14:textId="2163D08A" w:rsidR="005D76B3" w:rsidRPr="00F95344" w:rsidRDefault="005D76B3" w:rsidP="00F95344">
      <w:pPr>
        <w:jc w:val="both"/>
        <w:rPr>
          <w:lang w:val="en-GB" w:eastAsia="en-US"/>
        </w:rPr>
      </w:pPr>
      <w:r w:rsidRPr="00F95344">
        <w:rPr>
          <w:lang w:val="en-GB" w:eastAsia="en-US"/>
        </w:rPr>
        <w:t xml:space="preserve"> </w:t>
      </w:r>
    </w:p>
    <w:p w14:paraId="14C48C8E" w14:textId="77777777" w:rsidR="0046270F" w:rsidRPr="0046270F" w:rsidRDefault="0046270F" w:rsidP="0046270F">
      <w:pPr>
        <w:rPr>
          <w:rFonts w:ascii="Calibri" w:eastAsia="PMingLiU" w:hAnsi="Calibri" w:cs="Times New Roman"/>
          <w:lang w:val="en-GB" w:eastAsia="en-US"/>
        </w:rPr>
      </w:pPr>
    </w:p>
    <w:bookmarkEnd w:id="5"/>
    <w:bookmarkEnd w:id="6"/>
    <w:bookmarkEnd w:id="7"/>
    <w:bookmarkEnd w:id="8"/>
    <w:bookmarkEnd w:id="9"/>
    <w:bookmarkEnd w:id="10"/>
    <w:bookmarkEnd w:id="11"/>
    <w:bookmarkEnd w:id="14"/>
    <w:p w14:paraId="4CE83C20" w14:textId="65314C60" w:rsidR="004C7B16" w:rsidRPr="00472D26" w:rsidRDefault="00DE091B" w:rsidP="004C7B16">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bookmarkEnd w:id="15"/>
    <w:bookmarkEnd w:id="16"/>
    <w:p w14:paraId="6C61FFDF" w14:textId="77777777" w:rsidR="00084BFA" w:rsidRPr="00084BFA" w:rsidRDefault="00084BFA" w:rsidP="00084BFA">
      <w:pPr>
        <w:jc w:val="both"/>
        <w:rPr>
          <w:sz w:val="20"/>
          <w:szCs w:val="20"/>
          <w:lang w:val="en-GB" w:eastAsia="en-US"/>
        </w:rPr>
      </w:pPr>
      <w:r w:rsidRPr="00084BFA">
        <w:rPr>
          <w:b/>
          <w:bCs/>
          <w:sz w:val="20"/>
          <w:szCs w:val="20"/>
          <w:lang w:val="en-GB" w:eastAsia="en-US"/>
        </w:rPr>
        <w:t>Proposal 2-1</w:t>
      </w:r>
      <w:r w:rsidRPr="00084BFA">
        <w:rPr>
          <w:sz w:val="20"/>
          <w:szCs w:val="20"/>
          <w:lang w:val="en-GB" w:eastAsia="en-US"/>
        </w:rPr>
        <w:t xml:space="preserve">: </w:t>
      </w:r>
      <w:r w:rsidRPr="00084BFA">
        <w:rPr>
          <w:sz w:val="20"/>
          <w:szCs w:val="20"/>
          <w:lang w:val="en-GB"/>
        </w:rPr>
        <w:t>For use case 1, support alternative 2 for providing TRP location info</w:t>
      </w:r>
    </w:p>
    <w:p w14:paraId="06A1FE42" w14:textId="77777777" w:rsidR="00084BFA" w:rsidRPr="00084BFA" w:rsidRDefault="00084BFA" w:rsidP="00084BFA">
      <w:pPr>
        <w:jc w:val="both"/>
        <w:rPr>
          <w:sz w:val="20"/>
          <w:szCs w:val="20"/>
          <w:lang w:val="en-GB" w:eastAsia="en-US"/>
        </w:rPr>
      </w:pPr>
    </w:p>
    <w:p w14:paraId="0FA3E15A" w14:textId="77777777" w:rsidR="00084BFA" w:rsidRPr="00084BFA" w:rsidRDefault="00084BFA" w:rsidP="00084BFA">
      <w:pPr>
        <w:jc w:val="both"/>
        <w:rPr>
          <w:sz w:val="20"/>
          <w:szCs w:val="20"/>
          <w:lang w:val="en-GB" w:eastAsia="en-US"/>
        </w:rPr>
      </w:pPr>
      <w:r w:rsidRPr="00084BFA">
        <w:rPr>
          <w:b/>
          <w:bCs/>
          <w:sz w:val="20"/>
          <w:szCs w:val="20"/>
          <w:lang w:val="en-GB" w:eastAsia="en-US"/>
        </w:rPr>
        <w:t>Proposal 2-2</w:t>
      </w:r>
      <w:r w:rsidRPr="00084BFA">
        <w:rPr>
          <w:sz w:val="20"/>
          <w:szCs w:val="20"/>
          <w:lang w:val="en-GB" w:eastAsia="en-US"/>
        </w:rPr>
        <w:t>: For use case 1, let RAN2 handle the performance monitoring aspect, since RAN2 can reuse the legacy solution as the baseline</w:t>
      </w:r>
    </w:p>
    <w:p w14:paraId="39B38522" w14:textId="77777777" w:rsidR="006845EA" w:rsidRPr="00084BFA" w:rsidRDefault="006845EA" w:rsidP="006845EA">
      <w:pPr>
        <w:rPr>
          <w:rFonts w:ascii="Calibri" w:eastAsia="PMingLiU" w:hAnsi="Calibri" w:cs="Times New Roman"/>
          <w:sz w:val="20"/>
          <w:szCs w:val="20"/>
          <w:lang w:val="en-GB" w:eastAsia="en-US"/>
        </w:rPr>
      </w:pPr>
    </w:p>
    <w:p w14:paraId="17EF38AC" w14:textId="77777777" w:rsidR="00084BFA" w:rsidRPr="00084BFA" w:rsidRDefault="00084BFA" w:rsidP="00084BFA">
      <w:pPr>
        <w:rPr>
          <w:sz w:val="20"/>
          <w:szCs w:val="20"/>
          <w:lang w:val="en-GB" w:eastAsia="en-US"/>
        </w:rPr>
      </w:pPr>
      <w:r w:rsidRPr="00084BFA">
        <w:rPr>
          <w:b/>
          <w:bCs/>
          <w:sz w:val="20"/>
          <w:szCs w:val="20"/>
          <w:lang w:val="en-GB" w:eastAsia="en-US"/>
        </w:rPr>
        <w:t>Proposal 3-1</w:t>
      </w:r>
      <w:r w:rsidRPr="00084BFA">
        <w:rPr>
          <w:sz w:val="20"/>
          <w:szCs w:val="20"/>
          <w:lang w:val="en-GB" w:eastAsia="en-US"/>
        </w:rPr>
        <w:t>: For use case 3b, the reporting of the adopted Nt value is not considered, no matter in implicit or explicit way</w:t>
      </w:r>
    </w:p>
    <w:p w14:paraId="4B7F7969" w14:textId="77777777" w:rsidR="00084BFA" w:rsidRPr="00084BFA" w:rsidRDefault="00084BFA" w:rsidP="006845EA">
      <w:pPr>
        <w:rPr>
          <w:rFonts w:ascii="Calibri" w:eastAsia="PMingLiU" w:hAnsi="Calibri" w:cs="Times New Roman"/>
          <w:sz w:val="20"/>
          <w:szCs w:val="20"/>
          <w:lang w:val="en-GB" w:eastAsia="en-US"/>
        </w:rPr>
      </w:pPr>
    </w:p>
    <w:p w14:paraId="5DC04AE8" w14:textId="77777777" w:rsidR="00084BFA" w:rsidRPr="00084BFA" w:rsidRDefault="00084BFA" w:rsidP="00084BFA">
      <w:pPr>
        <w:jc w:val="both"/>
        <w:rPr>
          <w:sz w:val="20"/>
          <w:szCs w:val="20"/>
          <w:lang w:val="en-GB" w:eastAsia="en-US"/>
        </w:rPr>
      </w:pPr>
      <w:r w:rsidRPr="00084BFA">
        <w:rPr>
          <w:b/>
          <w:bCs/>
          <w:sz w:val="20"/>
          <w:szCs w:val="20"/>
          <w:lang w:val="en-GB" w:eastAsia="en-US"/>
        </w:rPr>
        <w:t>Proposal 3-2</w:t>
      </w:r>
      <w:r w:rsidRPr="00084BFA">
        <w:rPr>
          <w:sz w:val="20"/>
          <w:szCs w:val="20"/>
          <w:lang w:val="en-GB" w:eastAsia="en-US"/>
        </w:rPr>
        <w:t>: For use case 3b, when gNB adopts different Nt’ from the recommended one, consider the maximum value to be 24 for reporting</w:t>
      </w:r>
    </w:p>
    <w:p w14:paraId="5C4EC087" w14:textId="77777777" w:rsidR="00084BFA" w:rsidRPr="00084BFA" w:rsidRDefault="00084BFA" w:rsidP="006845EA">
      <w:pPr>
        <w:rPr>
          <w:rFonts w:ascii="Calibri" w:eastAsia="PMingLiU" w:hAnsi="Calibri" w:cs="Times New Roman"/>
          <w:sz w:val="20"/>
          <w:szCs w:val="20"/>
          <w:lang w:val="en-GB" w:eastAsia="en-US"/>
        </w:rPr>
      </w:pPr>
    </w:p>
    <w:p w14:paraId="1EA77EE8" w14:textId="77777777" w:rsidR="00084BFA" w:rsidRPr="00084BFA" w:rsidRDefault="00084BFA" w:rsidP="00084BFA">
      <w:pPr>
        <w:jc w:val="both"/>
        <w:rPr>
          <w:sz w:val="20"/>
          <w:szCs w:val="20"/>
          <w:lang w:val="en-GB" w:eastAsia="en-US"/>
        </w:rPr>
      </w:pPr>
      <w:r w:rsidRPr="00084BFA">
        <w:rPr>
          <w:b/>
          <w:bCs/>
          <w:sz w:val="20"/>
          <w:szCs w:val="20"/>
          <w:lang w:val="en-GB" w:eastAsia="en-US"/>
        </w:rPr>
        <w:t>Proposal 3-3</w:t>
      </w:r>
      <w:r w:rsidRPr="00084BFA">
        <w:rPr>
          <w:sz w:val="20"/>
          <w:szCs w:val="20"/>
          <w:lang w:val="en-GB" w:eastAsia="en-US"/>
        </w:rPr>
        <w:t>: It is not considered to define valid duration for Part B</w:t>
      </w:r>
    </w:p>
    <w:p w14:paraId="488B2F6F" w14:textId="171BC6F3" w:rsidR="00084BFA" w:rsidRPr="00084BFA" w:rsidRDefault="00084BFA" w:rsidP="00084BFA">
      <w:pPr>
        <w:jc w:val="both"/>
        <w:rPr>
          <w:rFonts w:ascii="Calibri" w:eastAsia="PMingLiU" w:hAnsi="Calibri" w:cs="Times New Roman"/>
          <w:sz w:val="20"/>
          <w:szCs w:val="20"/>
          <w:lang w:val="en-GB" w:eastAsia="en-US"/>
        </w:rPr>
      </w:pPr>
      <w:r w:rsidRPr="00F95344">
        <w:rPr>
          <w:lang w:val="en-GB" w:eastAsia="en-US"/>
        </w:rPr>
        <w:t xml:space="preserve"> </w:t>
      </w:r>
    </w:p>
    <w:p w14:paraId="63B3B56A" w14:textId="77777777" w:rsidR="006845EA" w:rsidRPr="00472D26" w:rsidRDefault="006845EA" w:rsidP="004C7B16">
      <w:pPr>
        <w:rPr>
          <w:lang w:val="en-GB" w:eastAsia="en-US"/>
        </w:rPr>
      </w:pPr>
    </w:p>
    <w:p w14:paraId="4D5FCB7F" w14:textId="41255EB0" w:rsidR="00A63FAC" w:rsidRDefault="004C7B16" w:rsidP="00A63FAC">
      <w:pPr>
        <w:pStyle w:val="Heading1"/>
        <w:numPr>
          <w:ilvl w:val="0"/>
          <w:numId w:val="5"/>
        </w:numPr>
        <w:spacing w:before="0" w:after="120"/>
        <w:ind w:left="288" w:hanging="288"/>
        <w:rPr>
          <w:rFonts w:eastAsia="PMingLiU"/>
          <w:sz w:val="32"/>
          <w:szCs w:val="32"/>
          <w:lang w:eastAsia="zh-TW"/>
        </w:rPr>
      </w:pPr>
      <w:r>
        <w:rPr>
          <w:rFonts w:eastAsia="PMingLiU"/>
          <w:sz w:val="32"/>
          <w:szCs w:val="32"/>
          <w:lang w:eastAsia="zh-TW"/>
        </w:rPr>
        <w:t>Reference</w:t>
      </w:r>
    </w:p>
    <w:sectPr w:rsidR="00A63FAC"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A6A42" w14:textId="77777777" w:rsidR="00BA5C82" w:rsidRDefault="00BA5C82">
      <w:r>
        <w:separator/>
      </w:r>
    </w:p>
  </w:endnote>
  <w:endnote w:type="continuationSeparator" w:id="0">
    <w:p w14:paraId="3A397799" w14:textId="77777777" w:rsidR="00BA5C82" w:rsidRDefault="00BA5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8F89A" w14:textId="77777777" w:rsidR="00BA5C82" w:rsidRDefault="00BA5C82">
      <w:r>
        <w:separator/>
      </w:r>
    </w:p>
  </w:footnote>
  <w:footnote w:type="continuationSeparator" w:id="0">
    <w:p w14:paraId="2EE2BB7C" w14:textId="77777777" w:rsidR="00BA5C82" w:rsidRDefault="00BA5C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6695"/>
    <w:multiLevelType w:val="hybridMultilevel"/>
    <w:tmpl w:val="2E9215FA"/>
    <w:lvl w:ilvl="0" w:tplc="125CD526">
      <w:numFmt w:val="bullet"/>
      <w:lvlText w:val=""/>
      <w:lvlJc w:val="left"/>
      <w:pPr>
        <w:ind w:left="770" w:hanging="360"/>
      </w:pPr>
      <w:rPr>
        <w:rFonts w:ascii="Symbol" w:eastAsia="SimSun" w:hAnsi="Symbol" w:cs="DengXian" w:hint="default"/>
        <w:color w:val="000000"/>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85C4F7B"/>
    <w:multiLevelType w:val="hybridMultilevel"/>
    <w:tmpl w:val="CD749434"/>
    <w:lvl w:ilvl="0" w:tplc="125CD526">
      <w:numFmt w:val="bullet"/>
      <w:lvlText w:val=""/>
      <w:lvlJc w:val="left"/>
      <w:pPr>
        <w:ind w:left="720" w:hanging="360"/>
      </w:pPr>
      <w:rPr>
        <w:rFonts w:ascii="Symbol" w:eastAsia="SimSun" w:hAnsi="Symbol" w:cs="DengXi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B3F7A"/>
    <w:multiLevelType w:val="hybridMultilevel"/>
    <w:tmpl w:val="D70EC150"/>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87FF9"/>
    <w:multiLevelType w:val="hybridMultilevel"/>
    <w:tmpl w:val="7D6AF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B8E850E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DengXi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8A6EA0"/>
    <w:multiLevelType w:val="hybridMultilevel"/>
    <w:tmpl w:val="602AB49C"/>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27452"/>
    <w:multiLevelType w:val="hybridMultilevel"/>
    <w:tmpl w:val="79040E34"/>
    <w:lvl w:ilvl="0" w:tplc="FD6014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A5782"/>
    <w:multiLevelType w:val="hybridMultilevel"/>
    <w:tmpl w:val="DC289856"/>
    <w:lvl w:ilvl="0" w:tplc="8EB66C74">
      <w:start w:val="1"/>
      <w:numFmt w:val="bullet"/>
      <w:lvlText w:val="•"/>
      <w:lvlJc w:val="left"/>
      <w:pPr>
        <w:ind w:left="766" w:hanging="360"/>
      </w:pPr>
      <w:rPr>
        <w:rFonts w:ascii="Arial" w:hAnsi="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77944C8"/>
    <w:multiLevelType w:val="hybridMultilevel"/>
    <w:tmpl w:val="63F2D44E"/>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C5190"/>
    <w:multiLevelType w:val="hybridMultilevel"/>
    <w:tmpl w:val="942CF834"/>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E05753"/>
    <w:multiLevelType w:val="hybridMultilevel"/>
    <w:tmpl w:val="5DFAD37E"/>
    <w:lvl w:ilvl="0" w:tplc="89948018">
      <w:numFmt w:val="bullet"/>
      <w:lvlText w:val="•"/>
      <w:lvlJc w:val="left"/>
      <w:pPr>
        <w:ind w:left="720" w:hanging="360"/>
      </w:pPr>
      <w:rPr>
        <w:rFonts w:ascii="Times" w:eastAsia="Batang" w:hAnsi="Times" w:cs="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53A80"/>
    <w:multiLevelType w:val="hybridMultilevel"/>
    <w:tmpl w:val="DD4C4B3C"/>
    <w:lvl w:ilvl="0" w:tplc="125CD526">
      <w:numFmt w:val="bullet"/>
      <w:lvlText w:val=""/>
      <w:lvlJc w:val="left"/>
      <w:pPr>
        <w:ind w:left="720" w:hanging="360"/>
      </w:pPr>
      <w:rPr>
        <w:rFonts w:ascii="Symbol" w:eastAsia="SimSun" w:hAnsi="Symbol" w:cs="DengXi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19B7D53"/>
    <w:multiLevelType w:val="hybridMultilevel"/>
    <w:tmpl w:val="6408254A"/>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834752"/>
    <w:multiLevelType w:val="hybridMultilevel"/>
    <w:tmpl w:val="B2D0464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D011B0"/>
    <w:multiLevelType w:val="hybridMultilevel"/>
    <w:tmpl w:val="991EC304"/>
    <w:lvl w:ilvl="0" w:tplc="FD6014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04F6D"/>
    <w:multiLevelType w:val="hybridMultilevel"/>
    <w:tmpl w:val="89DA19EE"/>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8" w15:restartNumberingAfterBreak="0">
    <w:nsid w:val="28C25BFE"/>
    <w:multiLevelType w:val="hybridMultilevel"/>
    <w:tmpl w:val="209C5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F45A0A"/>
    <w:multiLevelType w:val="hybridMultilevel"/>
    <w:tmpl w:val="319A5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F4789"/>
    <w:multiLevelType w:val="hybridMultilevel"/>
    <w:tmpl w:val="7198777E"/>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2A081B"/>
    <w:multiLevelType w:val="hybridMultilevel"/>
    <w:tmpl w:val="62C48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5C2EDE"/>
    <w:multiLevelType w:val="hybridMultilevel"/>
    <w:tmpl w:val="1D023BB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5441E7"/>
    <w:multiLevelType w:val="hybridMultilevel"/>
    <w:tmpl w:val="ED2AE950"/>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1D5EC9"/>
    <w:multiLevelType w:val="hybridMultilevel"/>
    <w:tmpl w:val="AD2A9860"/>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E59786A"/>
    <w:multiLevelType w:val="hybridMultilevel"/>
    <w:tmpl w:val="A352275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0" w15:restartNumberingAfterBreak="0">
    <w:nsid w:val="4FD31D01"/>
    <w:multiLevelType w:val="hybridMultilevel"/>
    <w:tmpl w:val="C030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6C4DE9"/>
    <w:multiLevelType w:val="hybridMultilevel"/>
    <w:tmpl w:val="5FB626F8"/>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244FD0"/>
    <w:multiLevelType w:val="hybridMultilevel"/>
    <w:tmpl w:val="23B062A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250AA1"/>
    <w:multiLevelType w:val="hybridMultilevel"/>
    <w:tmpl w:val="E68AB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545A78"/>
    <w:multiLevelType w:val="hybridMultilevel"/>
    <w:tmpl w:val="CCCC2AE6"/>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99733F2"/>
    <w:multiLevelType w:val="multilevel"/>
    <w:tmpl w:val="D00AB89A"/>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536627"/>
    <w:multiLevelType w:val="hybridMultilevel"/>
    <w:tmpl w:val="8AB4A31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A74686B"/>
    <w:multiLevelType w:val="hybridMultilevel"/>
    <w:tmpl w:val="4AF85A7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B3A17F1"/>
    <w:multiLevelType w:val="hybridMultilevel"/>
    <w:tmpl w:val="8BAA678A"/>
    <w:lvl w:ilvl="0" w:tplc="125CD526">
      <w:numFmt w:val="bullet"/>
      <w:lvlText w:val=""/>
      <w:lvlJc w:val="left"/>
      <w:pPr>
        <w:ind w:left="770" w:hanging="360"/>
      </w:pPr>
      <w:rPr>
        <w:rFonts w:ascii="Symbol" w:eastAsia="SimSun" w:hAnsi="Symbol" w:cs="DengXian" w:hint="default"/>
        <w:color w:val="000000"/>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5E54149C"/>
    <w:multiLevelType w:val="hybridMultilevel"/>
    <w:tmpl w:val="C7745F12"/>
    <w:lvl w:ilvl="0" w:tplc="A19A0A08">
      <w:start w:val="1"/>
      <w:numFmt w:val="bullet"/>
      <w:lvlText w:val=""/>
      <w:lvlJc w:val="left"/>
      <w:pPr>
        <w:tabs>
          <w:tab w:val="num" w:pos="720"/>
        </w:tabs>
        <w:ind w:left="720" w:hanging="360"/>
      </w:pPr>
      <w:rPr>
        <w:rFonts w:ascii="Symbol" w:hAnsi="Symbol" w:hint="default"/>
      </w:rPr>
    </w:lvl>
    <w:lvl w:ilvl="1" w:tplc="46F227BE" w:tentative="1">
      <w:start w:val="1"/>
      <w:numFmt w:val="bullet"/>
      <w:lvlText w:val=""/>
      <w:lvlJc w:val="left"/>
      <w:pPr>
        <w:tabs>
          <w:tab w:val="num" w:pos="1440"/>
        </w:tabs>
        <w:ind w:left="1440" w:hanging="360"/>
      </w:pPr>
      <w:rPr>
        <w:rFonts w:ascii="Symbol" w:hAnsi="Symbol" w:hint="default"/>
      </w:rPr>
    </w:lvl>
    <w:lvl w:ilvl="2" w:tplc="EADC932E" w:tentative="1">
      <w:start w:val="1"/>
      <w:numFmt w:val="bullet"/>
      <w:lvlText w:val=""/>
      <w:lvlJc w:val="left"/>
      <w:pPr>
        <w:tabs>
          <w:tab w:val="num" w:pos="2160"/>
        </w:tabs>
        <w:ind w:left="2160" w:hanging="360"/>
      </w:pPr>
      <w:rPr>
        <w:rFonts w:ascii="Symbol" w:hAnsi="Symbol" w:hint="default"/>
      </w:rPr>
    </w:lvl>
    <w:lvl w:ilvl="3" w:tplc="C8CA917C" w:tentative="1">
      <w:start w:val="1"/>
      <w:numFmt w:val="bullet"/>
      <w:lvlText w:val=""/>
      <w:lvlJc w:val="left"/>
      <w:pPr>
        <w:tabs>
          <w:tab w:val="num" w:pos="2880"/>
        </w:tabs>
        <w:ind w:left="2880" w:hanging="360"/>
      </w:pPr>
      <w:rPr>
        <w:rFonts w:ascii="Symbol" w:hAnsi="Symbol" w:hint="default"/>
      </w:rPr>
    </w:lvl>
    <w:lvl w:ilvl="4" w:tplc="AF723CDC" w:tentative="1">
      <w:start w:val="1"/>
      <w:numFmt w:val="bullet"/>
      <w:lvlText w:val=""/>
      <w:lvlJc w:val="left"/>
      <w:pPr>
        <w:tabs>
          <w:tab w:val="num" w:pos="3600"/>
        </w:tabs>
        <w:ind w:left="3600" w:hanging="360"/>
      </w:pPr>
      <w:rPr>
        <w:rFonts w:ascii="Symbol" w:hAnsi="Symbol" w:hint="default"/>
      </w:rPr>
    </w:lvl>
    <w:lvl w:ilvl="5" w:tplc="3EBC1456" w:tentative="1">
      <w:start w:val="1"/>
      <w:numFmt w:val="bullet"/>
      <w:lvlText w:val=""/>
      <w:lvlJc w:val="left"/>
      <w:pPr>
        <w:tabs>
          <w:tab w:val="num" w:pos="4320"/>
        </w:tabs>
        <w:ind w:left="4320" w:hanging="360"/>
      </w:pPr>
      <w:rPr>
        <w:rFonts w:ascii="Symbol" w:hAnsi="Symbol" w:hint="default"/>
      </w:rPr>
    </w:lvl>
    <w:lvl w:ilvl="6" w:tplc="703042FA" w:tentative="1">
      <w:start w:val="1"/>
      <w:numFmt w:val="bullet"/>
      <w:lvlText w:val=""/>
      <w:lvlJc w:val="left"/>
      <w:pPr>
        <w:tabs>
          <w:tab w:val="num" w:pos="5040"/>
        </w:tabs>
        <w:ind w:left="5040" w:hanging="360"/>
      </w:pPr>
      <w:rPr>
        <w:rFonts w:ascii="Symbol" w:hAnsi="Symbol" w:hint="default"/>
      </w:rPr>
    </w:lvl>
    <w:lvl w:ilvl="7" w:tplc="F650FDEE" w:tentative="1">
      <w:start w:val="1"/>
      <w:numFmt w:val="bullet"/>
      <w:lvlText w:val=""/>
      <w:lvlJc w:val="left"/>
      <w:pPr>
        <w:tabs>
          <w:tab w:val="num" w:pos="5760"/>
        </w:tabs>
        <w:ind w:left="5760" w:hanging="360"/>
      </w:pPr>
      <w:rPr>
        <w:rFonts w:ascii="Symbol" w:hAnsi="Symbol" w:hint="default"/>
      </w:rPr>
    </w:lvl>
    <w:lvl w:ilvl="8" w:tplc="579C7D6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8C1C63"/>
    <w:multiLevelType w:val="hybridMultilevel"/>
    <w:tmpl w:val="636462A8"/>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62D2ADC"/>
    <w:multiLevelType w:val="hybridMultilevel"/>
    <w:tmpl w:val="00C03CC0"/>
    <w:lvl w:ilvl="0" w:tplc="125CD526">
      <w:numFmt w:val="bullet"/>
      <w:lvlText w:val=""/>
      <w:lvlJc w:val="left"/>
      <w:pPr>
        <w:ind w:left="720" w:hanging="360"/>
      </w:pPr>
      <w:rPr>
        <w:rFonts w:ascii="Symbol" w:eastAsia="SimSun" w:hAnsi="Symbol" w:cs="DengXi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6B313D"/>
    <w:multiLevelType w:val="hybridMultilevel"/>
    <w:tmpl w:val="4C361592"/>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D12BD0"/>
    <w:multiLevelType w:val="hybridMultilevel"/>
    <w:tmpl w:val="24BE0E0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487913"/>
    <w:multiLevelType w:val="hybridMultilevel"/>
    <w:tmpl w:val="DB54CB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B017CD"/>
    <w:multiLevelType w:val="hybridMultilevel"/>
    <w:tmpl w:val="ACF00DE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7D0B576E"/>
    <w:multiLevelType w:val="hybridMultilevel"/>
    <w:tmpl w:val="E4C64432"/>
    <w:lvl w:ilvl="0" w:tplc="FD601432">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3" w15:restartNumberingAfterBreak="0">
    <w:nsid w:val="7FDF6BB8"/>
    <w:multiLevelType w:val="hybridMultilevel"/>
    <w:tmpl w:val="6F70B5B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9495559">
    <w:abstractNumId w:val="36"/>
  </w:num>
  <w:num w:numId="2" w16cid:durableId="1346981284">
    <w:abstractNumId w:val="43"/>
  </w:num>
  <w:num w:numId="3" w16cid:durableId="402413359">
    <w:abstractNumId w:val="23"/>
  </w:num>
  <w:num w:numId="4" w16cid:durableId="478110609">
    <w:abstractNumId w:val="36"/>
  </w:num>
  <w:num w:numId="5" w16cid:durableId="1495800119">
    <w:abstractNumId w:val="36"/>
  </w:num>
  <w:num w:numId="6" w16cid:durableId="2071074208">
    <w:abstractNumId w:val="36"/>
  </w:num>
  <w:num w:numId="7" w16cid:durableId="891311313">
    <w:abstractNumId w:val="3"/>
  </w:num>
  <w:num w:numId="8" w16cid:durableId="1383018252">
    <w:abstractNumId w:val="19"/>
  </w:num>
  <w:num w:numId="9" w16cid:durableId="1155955313">
    <w:abstractNumId w:val="36"/>
  </w:num>
  <w:num w:numId="10" w16cid:durableId="649751169">
    <w:abstractNumId w:val="36"/>
  </w:num>
  <w:num w:numId="11" w16cid:durableId="1528517380">
    <w:abstractNumId w:val="42"/>
  </w:num>
  <w:num w:numId="12" w16cid:durableId="449280447">
    <w:abstractNumId w:val="36"/>
  </w:num>
  <w:num w:numId="13" w16cid:durableId="1346978159">
    <w:abstractNumId w:val="44"/>
  </w:num>
  <w:num w:numId="14" w16cid:durableId="1335494304">
    <w:abstractNumId w:val="38"/>
  </w:num>
  <w:num w:numId="15" w16cid:durableId="172379111">
    <w:abstractNumId w:val="32"/>
  </w:num>
  <w:num w:numId="16" w16cid:durableId="434863828">
    <w:abstractNumId w:val="20"/>
  </w:num>
  <w:num w:numId="17" w16cid:durableId="1320959201">
    <w:abstractNumId w:val="53"/>
  </w:num>
  <w:num w:numId="18" w16cid:durableId="545603702">
    <w:abstractNumId w:val="5"/>
  </w:num>
  <w:num w:numId="19" w16cid:durableId="1685982574">
    <w:abstractNumId w:val="13"/>
  </w:num>
  <w:num w:numId="20" w16cid:durableId="2015642278">
    <w:abstractNumId w:val="34"/>
  </w:num>
  <w:num w:numId="21" w16cid:durableId="2129663526">
    <w:abstractNumId w:val="9"/>
  </w:num>
  <w:num w:numId="22" w16cid:durableId="2126536996">
    <w:abstractNumId w:val="34"/>
  </w:num>
  <w:num w:numId="23" w16cid:durableId="1761024842">
    <w:abstractNumId w:val="17"/>
  </w:num>
  <w:num w:numId="24" w16cid:durableId="1621688553">
    <w:abstractNumId w:val="28"/>
  </w:num>
  <w:num w:numId="25" w16cid:durableId="1143816868">
    <w:abstractNumId w:val="4"/>
  </w:num>
  <w:num w:numId="26" w16cid:durableId="846285808">
    <w:abstractNumId w:val="14"/>
  </w:num>
  <w:num w:numId="27" w16cid:durableId="440229435">
    <w:abstractNumId w:val="21"/>
  </w:num>
  <w:num w:numId="28" w16cid:durableId="172839332">
    <w:abstractNumId w:val="30"/>
  </w:num>
  <w:num w:numId="29" w16cid:durableId="1288469388">
    <w:abstractNumId w:val="36"/>
  </w:num>
  <w:num w:numId="30" w16cid:durableId="370612028">
    <w:abstractNumId w:val="47"/>
  </w:num>
  <w:num w:numId="31" w16cid:durableId="2098867153">
    <w:abstractNumId w:val="21"/>
  </w:num>
  <w:num w:numId="32" w16cid:durableId="2142846837">
    <w:abstractNumId w:val="18"/>
  </w:num>
  <w:num w:numId="33" w16cid:durableId="303704889">
    <w:abstractNumId w:val="18"/>
  </w:num>
  <w:num w:numId="34" w16cid:durableId="1595093263">
    <w:abstractNumId w:val="33"/>
  </w:num>
  <w:num w:numId="35" w16cid:durableId="1478107087">
    <w:abstractNumId w:val="47"/>
  </w:num>
  <w:num w:numId="36" w16cid:durableId="49161550">
    <w:abstractNumId w:val="19"/>
  </w:num>
  <w:num w:numId="37" w16cid:durableId="1623729774">
    <w:abstractNumId w:val="49"/>
  </w:num>
  <w:num w:numId="38" w16cid:durableId="1984459113">
    <w:abstractNumId w:val="36"/>
  </w:num>
  <w:num w:numId="39" w16cid:durableId="221984705">
    <w:abstractNumId w:val="37"/>
  </w:num>
  <w:num w:numId="40" w16cid:durableId="1914002129">
    <w:abstractNumId w:val="24"/>
  </w:num>
  <w:num w:numId="41" w16cid:durableId="1534229175">
    <w:abstractNumId w:val="10"/>
  </w:num>
  <w:num w:numId="42" w16cid:durableId="691539221">
    <w:abstractNumId w:val="2"/>
  </w:num>
  <w:num w:numId="43" w16cid:durableId="1945961320">
    <w:abstractNumId w:val="2"/>
  </w:num>
  <w:num w:numId="44" w16cid:durableId="142075933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1054250">
    <w:abstractNumId w:val="19"/>
  </w:num>
  <w:num w:numId="46" w16cid:durableId="1875575444">
    <w:abstractNumId w:val="8"/>
  </w:num>
  <w:num w:numId="47" w16cid:durableId="1915895647">
    <w:abstractNumId w:val="48"/>
  </w:num>
  <w:num w:numId="48" w16cid:durableId="491913658">
    <w:abstractNumId w:val="50"/>
  </w:num>
  <w:num w:numId="49" w16cid:durableId="1633945899">
    <w:abstractNumId w:val="39"/>
  </w:num>
  <w:num w:numId="50" w16cid:durableId="1939218667">
    <w:abstractNumId w:val="6"/>
  </w:num>
  <w:num w:numId="51" w16cid:durableId="862212468">
    <w:abstractNumId w:val="6"/>
  </w:num>
  <w:num w:numId="52" w16cid:durableId="946471859">
    <w:abstractNumId w:val="16"/>
  </w:num>
  <w:num w:numId="53" w16cid:durableId="329990030">
    <w:abstractNumId w:val="52"/>
  </w:num>
  <w:num w:numId="54" w16cid:durableId="1590699998">
    <w:abstractNumId w:val="49"/>
    <w:lvlOverride w:ilvl="0">
      <w:startOverride w:val="1"/>
    </w:lvlOverride>
    <w:lvlOverride w:ilvl="1"/>
    <w:lvlOverride w:ilvl="2"/>
    <w:lvlOverride w:ilvl="3"/>
    <w:lvlOverride w:ilvl="4"/>
    <w:lvlOverride w:ilvl="5"/>
    <w:lvlOverride w:ilvl="6"/>
    <w:lvlOverride w:ilvl="7"/>
    <w:lvlOverride w:ilvl="8"/>
  </w:num>
  <w:num w:numId="55" w16cid:durableId="61294558">
    <w:abstractNumId w:val="22"/>
  </w:num>
  <w:num w:numId="56" w16cid:durableId="992567315">
    <w:abstractNumId w:val="47"/>
  </w:num>
  <w:num w:numId="57" w16cid:durableId="1578782700">
    <w:abstractNumId w:val="19"/>
  </w:num>
  <w:num w:numId="58" w16cid:durableId="312562304">
    <w:abstractNumId w:val="39"/>
  </w:num>
  <w:num w:numId="59" w16cid:durableId="906114302">
    <w:abstractNumId w:val="15"/>
  </w:num>
  <w:num w:numId="60" w16cid:durableId="1542742861">
    <w:abstractNumId w:val="12"/>
  </w:num>
  <w:num w:numId="61" w16cid:durableId="1963880507">
    <w:abstractNumId w:val="25"/>
  </w:num>
  <w:num w:numId="62" w16cid:durableId="829563644">
    <w:abstractNumId w:val="29"/>
  </w:num>
  <w:num w:numId="63" w16cid:durableId="226454333">
    <w:abstractNumId w:val="4"/>
  </w:num>
  <w:num w:numId="64" w16cid:durableId="1563717898">
    <w:abstractNumId w:val="35"/>
  </w:num>
  <w:num w:numId="65" w16cid:durableId="1387798599">
    <w:abstractNumId w:val="46"/>
  </w:num>
  <w:num w:numId="66" w16cid:durableId="1444306073">
    <w:abstractNumId w:val="7"/>
  </w:num>
  <w:num w:numId="67" w16cid:durableId="1526168102">
    <w:abstractNumId w:val="31"/>
  </w:num>
  <w:num w:numId="68" w16cid:durableId="1355644103">
    <w:abstractNumId w:val="26"/>
  </w:num>
  <w:num w:numId="69" w16cid:durableId="1535578358">
    <w:abstractNumId w:val="46"/>
  </w:num>
  <w:num w:numId="70" w16cid:durableId="1746562590">
    <w:abstractNumId w:val="26"/>
  </w:num>
  <w:num w:numId="71" w16cid:durableId="1561013545">
    <w:abstractNumId w:val="36"/>
  </w:num>
  <w:num w:numId="72" w16cid:durableId="1643928756">
    <w:abstractNumId w:val="4"/>
  </w:num>
  <w:num w:numId="73" w16cid:durableId="423380739">
    <w:abstractNumId w:val="36"/>
  </w:num>
  <w:num w:numId="74" w16cid:durableId="130641317">
    <w:abstractNumId w:val="40"/>
  </w:num>
  <w:num w:numId="75" w16cid:durableId="1482848493">
    <w:abstractNumId w:val="51"/>
  </w:num>
  <w:num w:numId="76" w16cid:durableId="1533303906">
    <w:abstractNumId w:val="27"/>
  </w:num>
  <w:num w:numId="77" w16cid:durableId="365256379">
    <w:abstractNumId w:val="1"/>
  </w:num>
  <w:num w:numId="78" w16cid:durableId="1922785799">
    <w:abstractNumId w:val="45"/>
  </w:num>
  <w:num w:numId="79" w16cid:durableId="33820169">
    <w:abstractNumId w:val="11"/>
  </w:num>
  <w:num w:numId="80" w16cid:durableId="1392927729">
    <w:abstractNumId w:val="41"/>
  </w:num>
  <w:num w:numId="81" w16cid:durableId="1080567886">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7"/>
    <w:rsid w:val="000008D4"/>
    <w:rsid w:val="00000B58"/>
    <w:rsid w:val="00000BC9"/>
    <w:rsid w:val="00000DC4"/>
    <w:rsid w:val="00000F89"/>
    <w:rsid w:val="000012A4"/>
    <w:rsid w:val="00001419"/>
    <w:rsid w:val="000016F3"/>
    <w:rsid w:val="00001A9A"/>
    <w:rsid w:val="00001C55"/>
    <w:rsid w:val="00001DBA"/>
    <w:rsid w:val="00001E20"/>
    <w:rsid w:val="00001EAF"/>
    <w:rsid w:val="00001F23"/>
    <w:rsid w:val="00002260"/>
    <w:rsid w:val="00002312"/>
    <w:rsid w:val="00002757"/>
    <w:rsid w:val="000028BD"/>
    <w:rsid w:val="00002C7E"/>
    <w:rsid w:val="00002FC2"/>
    <w:rsid w:val="00003106"/>
    <w:rsid w:val="00003213"/>
    <w:rsid w:val="00003354"/>
    <w:rsid w:val="00003663"/>
    <w:rsid w:val="000036D6"/>
    <w:rsid w:val="00003707"/>
    <w:rsid w:val="0000377C"/>
    <w:rsid w:val="00003920"/>
    <w:rsid w:val="00003983"/>
    <w:rsid w:val="00003A55"/>
    <w:rsid w:val="00003DC5"/>
    <w:rsid w:val="00003E80"/>
    <w:rsid w:val="000040D8"/>
    <w:rsid w:val="0000429D"/>
    <w:rsid w:val="0000439B"/>
    <w:rsid w:val="000049A9"/>
    <w:rsid w:val="00004A7C"/>
    <w:rsid w:val="00004C50"/>
    <w:rsid w:val="00004F41"/>
    <w:rsid w:val="0000512C"/>
    <w:rsid w:val="000051BD"/>
    <w:rsid w:val="0000562B"/>
    <w:rsid w:val="00005640"/>
    <w:rsid w:val="000058AF"/>
    <w:rsid w:val="000058B4"/>
    <w:rsid w:val="0000610B"/>
    <w:rsid w:val="000065E7"/>
    <w:rsid w:val="000066C9"/>
    <w:rsid w:val="000067F1"/>
    <w:rsid w:val="000068ED"/>
    <w:rsid w:val="00006DD2"/>
    <w:rsid w:val="00006E05"/>
    <w:rsid w:val="00006FDF"/>
    <w:rsid w:val="000074C4"/>
    <w:rsid w:val="00007921"/>
    <w:rsid w:val="00007C44"/>
    <w:rsid w:val="00007DB6"/>
    <w:rsid w:val="00007EDE"/>
    <w:rsid w:val="000101AA"/>
    <w:rsid w:val="00010202"/>
    <w:rsid w:val="00010325"/>
    <w:rsid w:val="00010661"/>
    <w:rsid w:val="000109D3"/>
    <w:rsid w:val="00010ADC"/>
    <w:rsid w:val="00010D0F"/>
    <w:rsid w:val="00010E97"/>
    <w:rsid w:val="00011012"/>
    <w:rsid w:val="0001104F"/>
    <w:rsid w:val="000110CF"/>
    <w:rsid w:val="00011100"/>
    <w:rsid w:val="000114DF"/>
    <w:rsid w:val="00011541"/>
    <w:rsid w:val="0001159E"/>
    <w:rsid w:val="00011779"/>
    <w:rsid w:val="000119B7"/>
    <w:rsid w:val="00011F5A"/>
    <w:rsid w:val="00011F91"/>
    <w:rsid w:val="0001241F"/>
    <w:rsid w:val="0001257A"/>
    <w:rsid w:val="000125B2"/>
    <w:rsid w:val="000128C4"/>
    <w:rsid w:val="00012AFC"/>
    <w:rsid w:val="00012BE7"/>
    <w:rsid w:val="00012C76"/>
    <w:rsid w:val="00012D8A"/>
    <w:rsid w:val="00012DCF"/>
    <w:rsid w:val="00012FAF"/>
    <w:rsid w:val="00013129"/>
    <w:rsid w:val="00013939"/>
    <w:rsid w:val="00013953"/>
    <w:rsid w:val="00013E69"/>
    <w:rsid w:val="00013EF0"/>
    <w:rsid w:val="0001417C"/>
    <w:rsid w:val="000143BF"/>
    <w:rsid w:val="00014422"/>
    <w:rsid w:val="000144C6"/>
    <w:rsid w:val="000144FE"/>
    <w:rsid w:val="000145AC"/>
    <w:rsid w:val="0001463B"/>
    <w:rsid w:val="00014C13"/>
    <w:rsid w:val="00014F5C"/>
    <w:rsid w:val="00015201"/>
    <w:rsid w:val="0001544D"/>
    <w:rsid w:val="00015634"/>
    <w:rsid w:val="00015651"/>
    <w:rsid w:val="00015724"/>
    <w:rsid w:val="000157DC"/>
    <w:rsid w:val="00015A8C"/>
    <w:rsid w:val="00015AAC"/>
    <w:rsid w:val="00015AB5"/>
    <w:rsid w:val="00015B29"/>
    <w:rsid w:val="00015B4C"/>
    <w:rsid w:val="00015C22"/>
    <w:rsid w:val="00015F64"/>
    <w:rsid w:val="0001616D"/>
    <w:rsid w:val="00016347"/>
    <w:rsid w:val="00016550"/>
    <w:rsid w:val="00016AF9"/>
    <w:rsid w:val="00016B67"/>
    <w:rsid w:val="00016D91"/>
    <w:rsid w:val="00017210"/>
    <w:rsid w:val="00017525"/>
    <w:rsid w:val="0001770E"/>
    <w:rsid w:val="00017848"/>
    <w:rsid w:val="00017A7A"/>
    <w:rsid w:val="00017B4B"/>
    <w:rsid w:val="00017D18"/>
    <w:rsid w:val="00017EBE"/>
    <w:rsid w:val="00017EDA"/>
    <w:rsid w:val="00017F4C"/>
    <w:rsid w:val="000200CC"/>
    <w:rsid w:val="00020134"/>
    <w:rsid w:val="00020401"/>
    <w:rsid w:val="000204B4"/>
    <w:rsid w:val="0002084B"/>
    <w:rsid w:val="000209DE"/>
    <w:rsid w:val="00020A1C"/>
    <w:rsid w:val="00021057"/>
    <w:rsid w:val="00021243"/>
    <w:rsid w:val="0002142B"/>
    <w:rsid w:val="000214FB"/>
    <w:rsid w:val="0002157B"/>
    <w:rsid w:val="00021628"/>
    <w:rsid w:val="0002166D"/>
    <w:rsid w:val="000217F1"/>
    <w:rsid w:val="00021AE1"/>
    <w:rsid w:val="00021C79"/>
    <w:rsid w:val="00021D86"/>
    <w:rsid w:val="00021E26"/>
    <w:rsid w:val="00021E8A"/>
    <w:rsid w:val="000220FD"/>
    <w:rsid w:val="00022216"/>
    <w:rsid w:val="0002232E"/>
    <w:rsid w:val="00022A5E"/>
    <w:rsid w:val="00022BC4"/>
    <w:rsid w:val="00022E50"/>
    <w:rsid w:val="00022F9E"/>
    <w:rsid w:val="00022FC5"/>
    <w:rsid w:val="0002305A"/>
    <w:rsid w:val="000232B3"/>
    <w:rsid w:val="000235F5"/>
    <w:rsid w:val="0002368D"/>
    <w:rsid w:val="00023C87"/>
    <w:rsid w:val="00023E9A"/>
    <w:rsid w:val="0002426A"/>
    <w:rsid w:val="000242E1"/>
    <w:rsid w:val="000245B3"/>
    <w:rsid w:val="0002461E"/>
    <w:rsid w:val="00024681"/>
    <w:rsid w:val="00024777"/>
    <w:rsid w:val="00024797"/>
    <w:rsid w:val="0002483F"/>
    <w:rsid w:val="00024868"/>
    <w:rsid w:val="0002499A"/>
    <w:rsid w:val="00024A5C"/>
    <w:rsid w:val="00024B1B"/>
    <w:rsid w:val="00024B9C"/>
    <w:rsid w:val="000251C5"/>
    <w:rsid w:val="00025356"/>
    <w:rsid w:val="000253FC"/>
    <w:rsid w:val="000258B6"/>
    <w:rsid w:val="00025927"/>
    <w:rsid w:val="00025A44"/>
    <w:rsid w:val="00025B45"/>
    <w:rsid w:val="00025C52"/>
    <w:rsid w:val="00025F53"/>
    <w:rsid w:val="00026155"/>
    <w:rsid w:val="000261D8"/>
    <w:rsid w:val="00026206"/>
    <w:rsid w:val="0002622D"/>
    <w:rsid w:val="00026319"/>
    <w:rsid w:val="00026483"/>
    <w:rsid w:val="000264E9"/>
    <w:rsid w:val="00026606"/>
    <w:rsid w:val="00026739"/>
    <w:rsid w:val="00026A8E"/>
    <w:rsid w:val="00026C25"/>
    <w:rsid w:val="00027010"/>
    <w:rsid w:val="00027233"/>
    <w:rsid w:val="0002728F"/>
    <w:rsid w:val="00027515"/>
    <w:rsid w:val="0002781B"/>
    <w:rsid w:val="00027D0E"/>
    <w:rsid w:val="000307FC"/>
    <w:rsid w:val="000308C9"/>
    <w:rsid w:val="00030B26"/>
    <w:rsid w:val="00030DDE"/>
    <w:rsid w:val="00030E2F"/>
    <w:rsid w:val="00030F2C"/>
    <w:rsid w:val="000311D5"/>
    <w:rsid w:val="00031205"/>
    <w:rsid w:val="00031422"/>
    <w:rsid w:val="0003156A"/>
    <w:rsid w:val="00031840"/>
    <w:rsid w:val="0003194C"/>
    <w:rsid w:val="00031ABD"/>
    <w:rsid w:val="00031C3C"/>
    <w:rsid w:val="0003200D"/>
    <w:rsid w:val="0003220D"/>
    <w:rsid w:val="000322AE"/>
    <w:rsid w:val="000325E6"/>
    <w:rsid w:val="000328CF"/>
    <w:rsid w:val="00032AF8"/>
    <w:rsid w:val="00032BF3"/>
    <w:rsid w:val="00032C82"/>
    <w:rsid w:val="00032D45"/>
    <w:rsid w:val="00033135"/>
    <w:rsid w:val="00033775"/>
    <w:rsid w:val="000339E4"/>
    <w:rsid w:val="000339EA"/>
    <w:rsid w:val="00033EED"/>
    <w:rsid w:val="00033F9C"/>
    <w:rsid w:val="00034243"/>
    <w:rsid w:val="000347B1"/>
    <w:rsid w:val="00034DAA"/>
    <w:rsid w:val="00034E1B"/>
    <w:rsid w:val="00034E97"/>
    <w:rsid w:val="00034F09"/>
    <w:rsid w:val="000352AB"/>
    <w:rsid w:val="0003551E"/>
    <w:rsid w:val="00035544"/>
    <w:rsid w:val="00035828"/>
    <w:rsid w:val="00035840"/>
    <w:rsid w:val="00035DC2"/>
    <w:rsid w:val="0003608D"/>
    <w:rsid w:val="00036340"/>
    <w:rsid w:val="00036839"/>
    <w:rsid w:val="00036D35"/>
    <w:rsid w:val="00036ED0"/>
    <w:rsid w:val="00036EDF"/>
    <w:rsid w:val="00036F48"/>
    <w:rsid w:val="000371FA"/>
    <w:rsid w:val="00037535"/>
    <w:rsid w:val="00037671"/>
    <w:rsid w:val="00037992"/>
    <w:rsid w:val="0004021F"/>
    <w:rsid w:val="00040353"/>
    <w:rsid w:val="000406A1"/>
    <w:rsid w:val="000406E2"/>
    <w:rsid w:val="0004082D"/>
    <w:rsid w:val="000408A0"/>
    <w:rsid w:val="000409FC"/>
    <w:rsid w:val="00040A84"/>
    <w:rsid w:val="00040E6E"/>
    <w:rsid w:val="00040EF9"/>
    <w:rsid w:val="00040F03"/>
    <w:rsid w:val="00040FA0"/>
    <w:rsid w:val="00041234"/>
    <w:rsid w:val="000412DD"/>
    <w:rsid w:val="0004138C"/>
    <w:rsid w:val="0004147B"/>
    <w:rsid w:val="00041726"/>
    <w:rsid w:val="00041757"/>
    <w:rsid w:val="00041932"/>
    <w:rsid w:val="00041AFF"/>
    <w:rsid w:val="00041B3A"/>
    <w:rsid w:val="00041F88"/>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3C67"/>
    <w:rsid w:val="00044B9F"/>
    <w:rsid w:val="00044E4D"/>
    <w:rsid w:val="00044EFB"/>
    <w:rsid w:val="00045082"/>
    <w:rsid w:val="000452C5"/>
    <w:rsid w:val="00045633"/>
    <w:rsid w:val="0004564C"/>
    <w:rsid w:val="00045950"/>
    <w:rsid w:val="00045B73"/>
    <w:rsid w:val="00045B88"/>
    <w:rsid w:val="00045C68"/>
    <w:rsid w:val="00045D9D"/>
    <w:rsid w:val="00045DE0"/>
    <w:rsid w:val="00045E44"/>
    <w:rsid w:val="00046048"/>
    <w:rsid w:val="000463EF"/>
    <w:rsid w:val="00046758"/>
    <w:rsid w:val="000469DB"/>
    <w:rsid w:val="000469FC"/>
    <w:rsid w:val="00046C33"/>
    <w:rsid w:val="000473F1"/>
    <w:rsid w:val="0004764E"/>
    <w:rsid w:val="0004790E"/>
    <w:rsid w:val="00047E2B"/>
    <w:rsid w:val="00047E34"/>
    <w:rsid w:val="00047E97"/>
    <w:rsid w:val="0005000C"/>
    <w:rsid w:val="000503A7"/>
    <w:rsid w:val="000505CE"/>
    <w:rsid w:val="000506AB"/>
    <w:rsid w:val="000509F3"/>
    <w:rsid w:val="00050BC4"/>
    <w:rsid w:val="00050C44"/>
    <w:rsid w:val="00050D49"/>
    <w:rsid w:val="00051039"/>
    <w:rsid w:val="000511F9"/>
    <w:rsid w:val="00051745"/>
    <w:rsid w:val="00051803"/>
    <w:rsid w:val="0005182C"/>
    <w:rsid w:val="00051AF3"/>
    <w:rsid w:val="00051F6E"/>
    <w:rsid w:val="00052384"/>
    <w:rsid w:val="000524DC"/>
    <w:rsid w:val="000524FF"/>
    <w:rsid w:val="0005262C"/>
    <w:rsid w:val="00052713"/>
    <w:rsid w:val="000528A2"/>
    <w:rsid w:val="000528F0"/>
    <w:rsid w:val="00052921"/>
    <w:rsid w:val="000529C4"/>
    <w:rsid w:val="00052AA6"/>
    <w:rsid w:val="00052AC2"/>
    <w:rsid w:val="00052F60"/>
    <w:rsid w:val="0005319B"/>
    <w:rsid w:val="00053344"/>
    <w:rsid w:val="00053676"/>
    <w:rsid w:val="00053951"/>
    <w:rsid w:val="00053F7E"/>
    <w:rsid w:val="00054B22"/>
    <w:rsid w:val="00054E55"/>
    <w:rsid w:val="00055006"/>
    <w:rsid w:val="000552A5"/>
    <w:rsid w:val="0005538B"/>
    <w:rsid w:val="00055447"/>
    <w:rsid w:val="000554F6"/>
    <w:rsid w:val="00055517"/>
    <w:rsid w:val="000557BA"/>
    <w:rsid w:val="00055822"/>
    <w:rsid w:val="000558C2"/>
    <w:rsid w:val="00055A5A"/>
    <w:rsid w:val="0005646F"/>
    <w:rsid w:val="00056544"/>
    <w:rsid w:val="00056562"/>
    <w:rsid w:val="00056784"/>
    <w:rsid w:val="0005694A"/>
    <w:rsid w:val="000569A3"/>
    <w:rsid w:val="000569CE"/>
    <w:rsid w:val="000569FA"/>
    <w:rsid w:val="00056D15"/>
    <w:rsid w:val="00056F8E"/>
    <w:rsid w:val="00056FD8"/>
    <w:rsid w:val="00056FEA"/>
    <w:rsid w:val="00057099"/>
    <w:rsid w:val="000570DB"/>
    <w:rsid w:val="0005717E"/>
    <w:rsid w:val="000571F7"/>
    <w:rsid w:val="000572F7"/>
    <w:rsid w:val="00057677"/>
    <w:rsid w:val="000576E5"/>
    <w:rsid w:val="00057AB6"/>
    <w:rsid w:val="00060061"/>
    <w:rsid w:val="00060795"/>
    <w:rsid w:val="00060821"/>
    <w:rsid w:val="00060C89"/>
    <w:rsid w:val="00060E5D"/>
    <w:rsid w:val="000612DF"/>
    <w:rsid w:val="00061328"/>
    <w:rsid w:val="000616D4"/>
    <w:rsid w:val="000617D4"/>
    <w:rsid w:val="00061A54"/>
    <w:rsid w:val="00061BBE"/>
    <w:rsid w:val="0006227C"/>
    <w:rsid w:val="0006230C"/>
    <w:rsid w:val="0006251F"/>
    <w:rsid w:val="0006270E"/>
    <w:rsid w:val="00062809"/>
    <w:rsid w:val="00062B6B"/>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84B"/>
    <w:rsid w:val="00065AA8"/>
    <w:rsid w:val="00065B34"/>
    <w:rsid w:val="00065CFB"/>
    <w:rsid w:val="0006635D"/>
    <w:rsid w:val="000663AE"/>
    <w:rsid w:val="000664B9"/>
    <w:rsid w:val="0006680D"/>
    <w:rsid w:val="0006691F"/>
    <w:rsid w:val="00066925"/>
    <w:rsid w:val="00066954"/>
    <w:rsid w:val="00066ABE"/>
    <w:rsid w:val="00066B38"/>
    <w:rsid w:val="00066B7A"/>
    <w:rsid w:val="00066BFE"/>
    <w:rsid w:val="00067002"/>
    <w:rsid w:val="0006708E"/>
    <w:rsid w:val="000673DB"/>
    <w:rsid w:val="0006753B"/>
    <w:rsid w:val="000675B5"/>
    <w:rsid w:val="000679E0"/>
    <w:rsid w:val="000679E9"/>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2CE"/>
    <w:rsid w:val="00072306"/>
    <w:rsid w:val="000723B9"/>
    <w:rsid w:val="000724A5"/>
    <w:rsid w:val="000726A4"/>
    <w:rsid w:val="0007292F"/>
    <w:rsid w:val="00072AD8"/>
    <w:rsid w:val="00072BCC"/>
    <w:rsid w:val="00072DC1"/>
    <w:rsid w:val="00072E88"/>
    <w:rsid w:val="0007312B"/>
    <w:rsid w:val="000734CB"/>
    <w:rsid w:val="00073690"/>
    <w:rsid w:val="000736A8"/>
    <w:rsid w:val="000736D6"/>
    <w:rsid w:val="000736ED"/>
    <w:rsid w:val="00073CCF"/>
    <w:rsid w:val="00073D69"/>
    <w:rsid w:val="0007405B"/>
    <w:rsid w:val="0007409C"/>
    <w:rsid w:val="000740E8"/>
    <w:rsid w:val="000741E8"/>
    <w:rsid w:val="00074258"/>
    <w:rsid w:val="0007444E"/>
    <w:rsid w:val="00074589"/>
    <w:rsid w:val="00074D81"/>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1C5"/>
    <w:rsid w:val="0007621B"/>
    <w:rsid w:val="00076249"/>
    <w:rsid w:val="00076291"/>
    <w:rsid w:val="00076319"/>
    <w:rsid w:val="0007631C"/>
    <w:rsid w:val="000764E3"/>
    <w:rsid w:val="000766AA"/>
    <w:rsid w:val="00076895"/>
    <w:rsid w:val="00076C22"/>
    <w:rsid w:val="00076D3A"/>
    <w:rsid w:val="00076DC2"/>
    <w:rsid w:val="00076DCA"/>
    <w:rsid w:val="00076DE3"/>
    <w:rsid w:val="0007706D"/>
    <w:rsid w:val="000770B3"/>
    <w:rsid w:val="0007715A"/>
    <w:rsid w:val="00077289"/>
    <w:rsid w:val="000772A3"/>
    <w:rsid w:val="00077390"/>
    <w:rsid w:val="00077793"/>
    <w:rsid w:val="00077A7A"/>
    <w:rsid w:val="00077A9F"/>
    <w:rsid w:val="00077BEC"/>
    <w:rsid w:val="00080290"/>
    <w:rsid w:val="0008048A"/>
    <w:rsid w:val="000804C6"/>
    <w:rsid w:val="00080530"/>
    <w:rsid w:val="0008057A"/>
    <w:rsid w:val="000808A6"/>
    <w:rsid w:val="00080A33"/>
    <w:rsid w:val="00080BCD"/>
    <w:rsid w:val="00080F6F"/>
    <w:rsid w:val="0008102F"/>
    <w:rsid w:val="000811C5"/>
    <w:rsid w:val="000812FF"/>
    <w:rsid w:val="00081333"/>
    <w:rsid w:val="00081424"/>
    <w:rsid w:val="00081AF1"/>
    <w:rsid w:val="000822DA"/>
    <w:rsid w:val="0008263A"/>
    <w:rsid w:val="000826CE"/>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A2B"/>
    <w:rsid w:val="00084B2A"/>
    <w:rsid w:val="00084BFA"/>
    <w:rsid w:val="00084EB6"/>
    <w:rsid w:val="0008507A"/>
    <w:rsid w:val="00085378"/>
    <w:rsid w:val="000853D2"/>
    <w:rsid w:val="000856D6"/>
    <w:rsid w:val="000857DC"/>
    <w:rsid w:val="000857E9"/>
    <w:rsid w:val="00085A90"/>
    <w:rsid w:val="00085CAC"/>
    <w:rsid w:val="00085EF1"/>
    <w:rsid w:val="00085F4A"/>
    <w:rsid w:val="00086332"/>
    <w:rsid w:val="000863AB"/>
    <w:rsid w:val="000864BB"/>
    <w:rsid w:val="000865C8"/>
    <w:rsid w:val="00087102"/>
    <w:rsid w:val="00087116"/>
    <w:rsid w:val="00087310"/>
    <w:rsid w:val="0008734C"/>
    <w:rsid w:val="000873C2"/>
    <w:rsid w:val="0008744A"/>
    <w:rsid w:val="000874AF"/>
    <w:rsid w:val="00087698"/>
    <w:rsid w:val="0008772A"/>
    <w:rsid w:val="000879AE"/>
    <w:rsid w:val="00087BF4"/>
    <w:rsid w:val="00087E1C"/>
    <w:rsid w:val="00087EDA"/>
    <w:rsid w:val="000902B3"/>
    <w:rsid w:val="00090633"/>
    <w:rsid w:val="00090904"/>
    <w:rsid w:val="00090A8F"/>
    <w:rsid w:val="00090E62"/>
    <w:rsid w:val="00090E80"/>
    <w:rsid w:val="00090EF5"/>
    <w:rsid w:val="00090F7F"/>
    <w:rsid w:val="00091187"/>
    <w:rsid w:val="000911DF"/>
    <w:rsid w:val="000912AA"/>
    <w:rsid w:val="00091754"/>
    <w:rsid w:val="00091897"/>
    <w:rsid w:val="00091B34"/>
    <w:rsid w:val="00091EEF"/>
    <w:rsid w:val="00091F15"/>
    <w:rsid w:val="00091FDC"/>
    <w:rsid w:val="0009216C"/>
    <w:rsid w:val="0009217C"/>
    <w:rsid w:val="00092432"/>
    <w:rsid w:val="00092478"/>
    <w:rsid w:val="000926B9"/>
    <w:rsid w:val="00092A76"/>
    <w:rsid w:val="00092A9E"/>
    <w:rsid w:val="00092CB8"/>
    <w:rsid w:val="00092D18"/>
    <w:rsid w:val="00092EE2"/>
    <w:rsid w:val="0009343C"/>
    <w:rsid w:val="0009344A"/>
    <w:rsid w:val="000934B6"/>
    <w:rsid w:val="000938A5"/>
    <w:rsid w:val="00093B31"/>
    <w:rsid w:val="00093EA9"/>
    <w:rsid w:val="000941F9"/>
    <w:rsid w:val="00094247"/>
    <w:rsid w:val="000942F6"/>
    <w:rsid w:val="000944B1"/>
    <w:rsid w:val="0009452A"/>
    <w:rsid w:val="000946A6"/>
    <w:rsid w:val="000947F1"/>
    <w:rsid w:val="00094BEA"/>
    <w:rsid w:val="00094C0E"/>
    <w:rsid w:val="00095218"/>
    <w:rsid w:val="000957C2"/>
    <w:rsid w:val="000957EF"/>
    <w:rsid w:val="00095885"/>
    <w:rsid w:val="00095BD3"/>
    <w:rsid w:val="00095F55"/>
    <w:rsid w:val="00095FE4"/>
    <w:rsid w:val="000960C0"/>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3DA"/>
    <w:rsid w:val="000A13F8"/>
    <w:rsid w:val="000A14F3"/>
    <w:rsid w:val="000A16A8"/>
    <w:rsid w:val="000A16E8"/>
    <w:rsid w:val="000A1886"/>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124"/>
    <w:rsid w:val="000A5740"/>
    <w:rsid w:val="000A5838"/>
    <w:rsid w:val="000A5CCA"/>
    <w:rsid w:val="000A60BE"/>
    <w:rsid w:val="000A60F7"/>
    <w:rsid w:val="000A6469"/>
    <w:rsid w:val="000A64A5"/>
    <w:rsid w:val="000A65AA"/>
    <w:rsid w:val="000A6832"/>
    <w:rsid w:val="000A68DE"/>
    <w:rsid w:val="000A6B2E"/>
    <w:rsid w:val="000A6BFC"/>
    <w:rsid w:val="000A6C87"/>
    <w:rsid w:val="000A6D78"/>
    <w:rsid w:val="000A6FB3"/>
    <w:rsid w:val="000A7423"/>
    <w:rsid w:val="000A79D2"/>
    <w:rsid w:val="000A7AD8"/>
    <w:rsid w:val="000B03A2"/>
    <w:rsid w:val="000B07BE"/>
    <w:rsid w:val="000B0BC1"/>
    <w:rsid w:val="000B0DFE"/>
    <w:rsid w:val="000B0EDC"/>
    <w:rsid w:val="000B1047"/>
    <w:rsid w:val="000B1106"/>
    <w:rsid w:val="000B1178"/>
    <w:rsid w:val="000B11A9"/>
    <w:rsid w:val="000B123B"/>
    <w:rsid w:val="000B1497"/>
    <w:rsid w:val="000B14BA"/>
    <w:rsid w:val="000B1760"/>
    <w:rsid w:val="000B1A1C"/>
    <w:rsid w:val="000B1D24"/>
    <w:rsid w:val="000B1D89"/>
    <w:rsid w:val="000B2111"/>
    <w:rsid w:val="000B23CD"/>
    <w:rsid w:val="000B2426"/>
    <w:rsid w:val="000B278E"/>
    <w:rsid w:val="000B2AE2"/>
    <w:rsid w:val="000B2BCF"/>
    <w:rsid w:val="000B2FB2"/>
    <w:rsid w:val="000B302F"/>
    <w:rsid w:val="000B31BE"/>
    <w:rsid w:val="000B3412"/>
    <w:rsid w:val="000B3691"/>
    <w:rsid w:val="000B3719"/>
    <w:rsid w:val="000B3D6F"/>
    <w:rsid w:val="000B3DD7"/>
    <w:rsid w:val="000B3DDE"/>
    <w:rsid w:val="000B3E53"/>
    <w:rsid w:val="000B3FE6"/>
    <w:rsid w:val="000B40A2"/>
    <w:rsid w:val="000B423B"/>
    <w:rsid w:val="000B4298"/>
    <w:rsid w:val="000B437A"/>
    <w:rsid w:val="000B441B"/>
    <w:rsid w:val="000B444D"/>
    <w:rsid w:val="000B4865"/>
    <w:rsid w:val="000B4BB4"/>
    <w:rsid w:val="000B4EBC"/>
    <w:rsid w:val="000B5149"/>
    <w:rsid w:val="000B5184"/>
    <w:rsid w:val="000B51A7"/>
    <w:rsid w:val="000B59E3"/>
    <w:rsid w:val="000B5AF5"/>
    <w:rsid w:val="000B5DF3"/>
    <w:rsid w:val="000B60CA"/>
    <w:rsid w:val="000B616A"/>
    <w:rsid w:val="000B61DF"/>
    <w:rsid w:val="000B666B"/>
    <w:rsid w:val="000B669C"/>
    <w:rsid w:val="000B68E8"/>
    <w:rsid w:val="000B690B"/>
    <w:rsid w:val="000B6B97"/>
    <w:rsid w:val="000B70FC"/>
    <w:rsid w:val="000B7117"/>
    <w:rsid w:val="000B7608"/>
    <w:rsid w:val="000B7727"/>
    <w:rsid w:val="000B7A4F"/>
    <w:rsid w:val="000B7E0D"/>
    <w:rsid w:val="000C00EA"/>
    <w:rsid w:val="000C0233"/>
    <w:rsid w:val="000C0442"/>
    <w:rsid w:val="000C04E4"/>
    <w:rsid w:val="000C0609"/>
    <w:rsid w:val="000C0779"/>
    <w:rsid w:val="000C0A11"/>
    <w:rsid w:val="000C0A3C"/>
    <w:rsid w:val="000C0C04"/>
    <w:rsid w:val="000C0C49"/>
    <w:rsid w:val="000C12DF"/>
    <w:rsid w:val="000C1496"/>
    <w:rsid w:val="000C1565"/>
    <w:rsid w:val="000C19E5"/>
    <w:rsid w:val="000C1BAD"/>
    <w:rsid w:val="000C1ECF"/>
    <w:rsid w:val="000C1F53"/>
    <w:rsid w:val="000C22B1"/>
    <w:rsid w:val="000C2604"/>
    <w:rsid w:val="000C2679"/>
    <w:rsid w:val="000C27FC"/>
    <w:rsid w:val="000C28C2"/>
    <w:rsid w:val="000C2B22"/>
    <w:rsid w:val="000C2B35"/>
    <w:rsid w:val="000C2C6A"/>
    <w:rsid w:val="000C2D07"/>
    <w:rsid w:val="000C2D8D"/>
    <w:rsid w:val="000C2F2D"/>
    <w:rsid w:val="000C3183"/>
    <w:rsid w:val="000C329B"/>
    <w:rsid w:val="000C32D4"/>
    <w:rsid w:val="000C33BD"/>
    <w:rsid w:val="000C3712"/>
    <w:rsid w:val="000C37A9"/>
    <w:rsid w:val="000C39B2"/>
    <w:rsid w:val="000C3A42"/>
    <w:rsid w:val="000C3AC6"/>
    <w:rsid w:val="000C3B2C"/>
    <w:rsid w:val="000C3B85"/>
    <w:rsid w:val="000C3DC5"/>
    <w:rsid w:val="000C3FD7"/>
    <w:rsid w:val="000C3FF3"/>
    <w:rsid w:val="000C4224"/>
    <w:rsid w:val="000C43C3"/>
    <w:rsid w:val="000C44DD"/>
    <w:rsid w:val="000C46EE"/>
    <w:rsid w:val="000C4A74"/>
    <w:rsid w:val="000C4B97"/>
    <w:rsid w:val="000C4C44"/>
    <w:rsid w:val="000C4EDE"/>
    <w:rsid w:val="000C513B"/>
    <w:rsid w:val="000C52CD"/>
    <w:rsid w:val="000C53AD"/>
    <w:rsid w:val="000C53DA"/>
    <w:rsid w:val="000C53FA"/>
    <w:rsid w:val="000C5A67"/>
    <w:rsid w:val="000C5EA7"/>
    <w:rsid w:val="000C662C"/>
    <w:rsid w:val="000C68A0"/>
    <w:rsid w:val="000C6AD8"/>
    <w:rsid w:val="000C6B1D"/>
    <w:rsid w:val="000C6B21"/>
    <w:rsid w:val="000C6B3D"/>
    <w:rsid w:val="000C6B98"/>
    <w:rsid w:val="000C6C19"/>
    <w:rsid w:val="000C6DA9"/>
    <w:rsid w:val="000C6E02"/>
    <w:rsid w:val="000C6FF1"/>
    <w:rsid w:val="000C7256"/>
    <w:rsid w:val="000C727C"/>
    <w:rsid w:val="000C7362"/>
    <w:rsid w:val="000C73CC"/>
    <w:rsid w:val="000C74D4"/>
    <w:rsid w:val="000C750F"/>
    <w:rsid w:val="000C7592"/>
    <w:rsid w:val="000C7618"/>
    <w:rsid w:val="000C7889"/>
    <w:rsid w:val="000C7ABD"/>
    <w:rsid w:val="000C7EE7"/>
    <w:rsid w:val="000D0457"/>
    <w:rsid w:val="000D0492"/>
    <w:rsid w:val="000D064D"/>
    <w:rsid w:val="000D10FA"/>
    <w:rsid w:val="000D1245"/>
    <w:rsid w:val="000D1281"/>
    <w:rsid w:val="000D1339"/>
    <w:rsid w:val="000D1577"/>
    <w:rsid w:val="000D1578"/>
    <w:rsid w:val="000D15A3"/>
    <w:rsid w:val="000D15D7"/>
    <w:rsid w:val="000D16C9"/>
    <w:rsid w:val="000D1BE2"/>
    <w:rsid w:val="000D2285"/>
    <w:rsid w:val="000D27E0"/>
    <w:rsid w:val="000D296A"/>
    <w:rsid w:val="000D296E"/>
    <w:rsid w:val="000D2A12"/>
    <w:rsid w:val="000D2A9B"/>
    <w:rsid w:val="000D2B38"/>
    <w:rsid w:val="000D2B90"/>
    <w:rsid w:val="000D2B9B"/>
    <w:rsid w:val="000D301E"/>
    <w:rsid w:val="000D32A2"/>
    <w:rsid w:val="000D3538"/>
    <w:rsid w:val="000D3539"/>
    <w:rsid w:val="000D36BB"/>
    <w:rsid w:val="000D3875"/>
    <w:rsid w:val="000D3912"/>
    <w:rsid w:val="000D3C22"/>
    <w:rsid w:val="000D40F2"/>
    <w:rsid w:val="000D42C9"/>
    <w:rsid w:val="000D42D5"/>
    <w:rsid w:val="000D438F"/>
    <w:rsid w:val="000D4568"/>
    <w:rsid w:val="000D460B"/>
    <w:rsid w:val="000D4617"/>
    <w:rsid w:val="000D4A0D"/>
    <w:rsid w:val="000D4A14"/>
    <w:rsid w:val="000D4A43"/>
    <w:rsid w:val="000D4BFC"/>
    <w:rsid w:val="000D4FA9"/>
    <w:rsid w:val="000D51D8"/>
    <w:rsid w:val="000D5208"/>
    <w:rsid w:val="000D527C"/>
    <w:rsid w:val="000D54FC"/>
    <w:rsid w:val="000D58B2"/>
    <w:rsid w:val="000D598D"/>
    <w:rsid w:val="000D5A21"/>
    <w:rsid w:val="000D5B79"/>
    <w:rsid w:val="000D5C3E"/>
    <w:rsid w:val="000D61D0"/>
    <w:rsid w:val="000D62E6"/>
    <w:rsid w:val="000D64A3"/>
    <w:rsid w:val="000D656B"/>
    <w:rsid w:val="000D6767"/>
    <w:rsid w:val="000D6825"/>
    <w:rsid w:val="000D709D"/>
    <w:rsid w:val="000D73DD"/>
    <w:rsid w:val="000D7472"/>
    <w:rsid w:val="000D75FA"/>
    <w:rsid w:val="000D7A44"/>
    <w:rsid w:val="000D7D61"/>
    <w:rsid w:val="000E0617"/>
    <w:rsid w:val="000E07DC"/>
    <w:rsid w:val="000E0C7D"/>
    <w:rsid w:val="000E0C96"/>
    <w:rsid w:val="000E0CF7"/>
    <w:rsid w:val="000E0FD2"/>
    <w:rsid w:val="000E116F"/>
    <w:rsid w:val="000E1469"/>
    <w:rsid w:val="000E1607"/>
    <w:rsid w:val="000E1730"/>
    <w:rsid w:val="000E1A0E"/>
    <w:rsid w:val="000E1FFD"/>
    <w:rsid w:val="000E21D2"/>
    <w:rsid w:val="000E21DA"/>
    <w:rsid w:val="000E2209"/>
    <w:rsid w:val="000E236E"/>
    <w:rsid w:val="000E23B3"/>
    <w:rsid w:val="000E266E"/>
    <w:rsid w:val="000E2775"/>
    <w:rsid w:val="000E27AD"/>
    <w:rsid w:val="000E27CF"/>
    <w:rsid w:val="000E2940"/>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5CB8"/>
    <w:rsid w:val="000E6482"/>
    <w:rsid w:val="000E682A"/>
    <w:rsid w:val="000E6858"/>
    <w:rsid w:val="000E6A02"/>
    <w:rsid w:val="000E6E5C"/>
    <w:rsid w:val="000E706C"/>
    <w:rsid w:val="000E70F0"/>
    <w:rsid w:val="000E7139"/>
    <w:rsid w:val="000E72AB"/>
    <w:rsid w:val="000E798B"/>
    <w:rsid w:val="000E7AFA"/>
    <w:rsid w:val="000E7AFC"/>
    <w:rsid w:val="000E7D44"/>
    <w:rsid w:val="000E7EEA"/>
    <w:rsid w:val="000F01FA"/>
    <w:rsid w:val="000F02A9"/>
    <w:rsid w:val="000F0446"/>
    <w:rsid w:val="000F0686"/>
    <w:rsid w:val="000F0DD5"/>
    <w:rsid w:val="000F0DF0"/>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3F32"/>
    <w:rsid w:val="000F43CB"/>
    <w:rsid w:val="000F472B"/>
    <w:rsid w:val="000F4783"/>
    <w:rsid w:val="000F4931"/>
    <w:rsid w:val="000F4AD3"/>
    <w:rsid w:val="000F4F55"/>
    <w:rsid w:val="000F5150"/>
    <w:rsid w:val="000F5232"/>
    <w:rsid w:val="000F5555"/>
    <w:rsid w:val="000F57CD"/>
    <w:rsid w:val="000F5817"/>
    <w:rsid w:val="000F5868"/>
    <w:rsid w:val="000F591D"/>
    <w:rsid w:val="000F5B56"/>
    <w:rsid w:val="000F5C2E"/>
    <w:rsid w:val="000F6129"/>
    <w:rsid w:val="000F672E"/>
    <w:rsid w:val="000F6806"/>
    <w:rsid w:val="000F6869"/>
    <w:rsid w:val="000F686A"/>
    <w:rsid w:val="000F6C8C"/>
    <w:rsid w:val="000F6E42"/>
    <w:rsid w:val="000F6EC2"/>
    <w:rsid w:val="000F759C"/>
    <w:rsid w:val="000F77D9"/>
    <w:rsid w:val="000F77FC"/>
    <w:rsid w:val="000F787E"/>
    <w:rsid w:val="000F7BA3"/>
    <w:rsid w:val="000F7BFF"/>
    <w:rsid w:val="00100030"/>
    <w:rsid w:val="0010028C"/>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1EF"/>
    <w:rsid w:val="001032BE"/>
    <w:rsid w:val="001034B0"/>
    <w:rsid w:val="00103779"/>
    <w:rsid w:val="0010384C"/>
    <w:rsid w:val="0010389E"/>
    <w:rsid w:val="00103ADB"/>
    <w:rsid w:val="00103B78"/>
    <w:rsid w:val="00103B8F"/>
    <w:rsid w:val="00103B9F"/>
    <w:rsid w:val="00103BEB"/>
    <w:rsid w:val="00103CF6"/>
    <w:rsid w:val="00103E2B"/>
    <w:rsid w:val="00103E94"/>
    <w:rsid w:val="00103F12"/>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93A"/>
    <w:rsid w:val="00106AD9"/>
    <w:rsid w:val="00106AF9"/>
    <w:rsid w:val="0010720B"/>
    <w:rsid w:val="00107621"/>
    <w:rsid w:val="001078D0"/>
    <w:rsid w:val="00107C9F"/>
    <w:rsid w:val="00107DB9"/>
    <w:rsid w:val="0011050B"/>
    <w:rsid w:val="00110579"/>
    <w:rsid w:val="001106D3"/>
    <w:rsid w:val="00110719"/>
    <w:rsid w:val="00110CAA"/>
    <w:rsid w:val="00111372"/>
    <w:rsid w:val="001118C8"/>
    <w:rsid w:val="001119AF"/>
    <w:rsid w:val="00111AC5"/>
    <w:rsid w:val="00111B4B"/>
    <w:rsid w:val="00111C2D"/>
    <w:rsid w:val="0011210F"/>
    <w:rsid w:val="0011214C"/>
    <w:rsid w:val="00112192"/>
    <w:rsid w:val="001127ED"/>
    <w:rsid w:val="00112A72"/>
    <w:rsid w:val="00112CB8"/>
    <w:rsid w:val="00112DB4"/>
    <w:rsid w:val="00112E00"/>
    <w:rsid w:val="00112F2F"/>
    <w:rsid w:val="0011305F"/>
    <w:rsid w:val="001131AF"/>
    <w:rsid w:val="001131DF"/>
    <w:rsid w:val="00113263"/>
    <w:rsid w:val="00113311"/>
    <w:rsid w:val="00113622"/>
    <w:rsid w:val="00113BA0"/>
    <w:rsid w:val="0011419F"/>
    <w:rsid w:val="0011429E"/>
    <w:rsid w:val="001142A9"/>
    <w:rsid w:val="001143E0"/>
    <w:rsid w:val="00114879"/>
    <w:rsid w:val="0011487F"/>
    <w:rsid w:val="00114A44"/>
    <w:rsid w:val="00114A6B"/>
    <w:rsid w:val="00114A70"/>
    <w:rsid w:val="00114B12"/>
    <w:rsid w:val="00114C4D"/>
    <w:rsid w:val="00115062"/>
    <w:rsid w:val="001150C2"/>
    <w:rsid w:val="0011522C"/>
    <w:rsid w:val="00115388"/>
    <w:rsid w:val="00115D74"/>
    <w:rsid w:val="00115E1D"/>
    <w:rsid w:val="00115E8F"/>
    <w:rsid w:val="00115F13"/>
    <w:rsid w:val="00115F5A"/>
    <w:rsid w:val="00115FDE"/>
    <w:rsid w:val="001161CE"/>
    <w:rsid w:val="0011624B"/>
    <w:rsid w:val="001164E6"/>
    <w:rsid w:val="0011662A"/>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071"/>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88B"/>
    <w:rsid w:val="001248A7"/>
    <w:rsid w:val="00124B8E"/>
    <w:rsid w:val="00124CB9"/>
    <w:rsid w:val="00124E23"/>
    <w:rsid w:val="001252C5"/>
    <w:rsid w:val="00125463"/>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AC8"/>
    <w:rsid w:val="00130D26"/>
    <w:rsid w:val="0013144B"/>
    <w:rsid w:val="001315A7"/>
    <w:rsid w:val="0013183A"/>
    <w:rsid w:val="001318FD"/>
    <w:rsid w:val="00131DEC"/>
    <w:rsid w:val="0013201C"/>
    <w:rsid w:val="0013244D"/>
    <w:rsid w:val="001324D7"/>
    <w:rsid w:val="00132A4A"/>
    <w:rsid w:val="00132CBB"/>
    <w:rsid w:val="00132CD2"/>
    <w:rsid w:val="00132CE8"/>
    <w:rsid w:val="00133164"/>
    <w:rsid w:val="00133500"/>
    <w:rsid w:val="00133760"/>
    <w:rsid w:val="00133A9F"/>
    <w:rsid w:val="00133B3D"/>
    <w:rsid w:val="00133C98"/>
    <w:rsid w:val="00133CAC"/>
    <w:rsid w:val="00133F5B"/>
    <w:rsid w:val="00134041"/>
    <w:rsid w:val="0013436F"/>
    <w:rsid w:val="001343E6"/>
    <w:rsid w:val="00134573"/>
    <w:rsid w:val="001345A8"/>
    <w:rsid w:val="0013486D"/>
    <w:rsid w:val="00134C6F"/>
    <w:rsid w:val="00134F3E"/>
    <w:rsid w:val="001350A7"/>
    <w:rsid w:val="0013568D"/>
    <w:rsid w:val="00135711"/>
    <w:rsid w:val="00135A05"/>
    <w:rsid w:val="00135B09"/>
    <w:rsid w:val="00135B10"/>
    <w:rsid w:val="00135B6B"/>
    <w:rsid w:val="00136167"/>
    <w:rsid w:val="001362C8"/>
    <w:rsid w:val="001363A0"/>
    <w:rsid w:val="00136B45"/>
    <w:rsid w:val="00136B9F"/>
    <w:rsid w:val="00137026"/>
    <w:rsid w:val="00137054"/>
    <w:rsid w:val="001371BE"/>
    <w:rsid w:val="00137340"/>
    <w:rsid w:val="0013748B"/>
    <w:rsid w:val="001375A2"/>
    <w:rsid w:val="001376D7"/>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B2E"/>
    <w:rsid w:val="00141E39"/>
    <w:rsid w:val="00142071"/>
    <w:rsid w:val="001424E9"/>
    <w:rsid w:val="001425DD"/>
    <w:rsid w:val="001425DE"/>
    <w:rsid w:val="00142841"/>
    <w:rsid w:val="00142915"/>
    <w:rsid w:val="0014294C"/>
    <w:rsid w:val="00142D8D"/>
    <w:rsid w:val="00142EEE"/>
    <w:rsid w:val="00142F33"/>
    <w:rsid w:val="001431E2"/>
    <w:rsid w:val="001433BB"/>
    <w:rsid w:val="00143525"/>
    <w:rsid w:val="001435F9"/>
    <w:rsid w:val="001439F8"/>
    <w:rsid w:val="00143A5F"/>
    <w:rsid w:val="00143D98"/>
    <w:rsid w:val="001442F5"/>
    <w:rsid w:val="00144303"/>
    <w:rsid w:val="0014438C"/>
    <w:rsid w:val="0014452C"/>
    <w:rsid w:val="00144915"/>
    <w:rsid w:val="00144934"/>
    <w:rsid w:val="00144D21"/>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55"/>
    <w:rsid w:val="001465A8"/>
    <w:rsid w:val="001466B8"/>
    <w:rsid w:val="00146A8E"/>
    <w:rsid w:val="00146FB6"/>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6FB"/>
    <w:rsid w:val="0015193F"/>
    <w:rsid w:val="00151A26"/>
    <w:rsid w:val="00151A67"/>
    <w:rsid w:val="00151BDD"/>
    <w:rsid w:val="00151E15"/>
    <w:rsid w:val="00151EB5"/>
    <w:rsid w:val="00152093"/>
    <w:rsid w:val="0015216A"/>
    <w:rsid w:val="00152186"/>
    <w:rsid w:val="0015287E"/>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610"/>
    <w:rsid w:val="0015570B"/>
    <w:rsid w:val="001559C9"/>
    <w:rsid w:val="001559FB"/>
    <w:rsid w:val="00155C8B"/>
    <w:rsid w:val="00155FF9"/>
    <w:rsid w:val="00156409"/>
    <w:rsid w:val="00156726"/>
    <w:rsid w:val="001568C2"/>
    <w:rsid w:val="0015692F"/>
    <w:rsid w:val="00156A43"/>
    <w:rsid w:val="00156B7F"/>
    <w:rsid w:val="00156BFD"/>
    <w:rsid w:val="00156C00"/>
    <w:rsid w:val="00156CEE"/>
    <w:rsid w:val="0015718E"/>
    <w:rsid w:val="0015732C"/>
    <w:rsid w:val="00157B4F"/>
    <w:rsid w:val="00157D1C"/>
    <w:rsid w:val="00157D7B"/>
    <w:rsid w:val="0016000F"/>
    <w:rsid w:val="0016015A"/>
    <w:rsid w:val="00160279"/>
    <w:rsid w:val="001605DA"/>
    <w:rsid w:val="00160670"/>
    <w:rsid w:val="00160AA5"/>
    <w:rsid w:val="00160B9C"/>
    <w:rsid w:val="00160BF0"/>
    <w:rsid w:val="00160EAA"/>
    <w:rsid w:val="00160EF9"/>
    <w:rsid w:val="001614F2"/>
    <w:rsid w:val="00161610"/>
    <w:rsid w:val="0016169C"/>
    <w:rsid w:val="001616C6"/>
    <w:rsid w:val="001616D2"/>
    <w:rsid w:val="00161702"/>
    <w:rsid w:val="001617CA"/>
    <w:rsid w:val="00161C5C"/>
    <w:rsid w:val="00161C5F"/>
    <w:rsid w:val="00161E47"/>
    <w:rsid w:val="00161EC6"/>
    <w:rsid w:val="00161FF2"/>
    <w:rsid w:val="00162005"/>
    <w:rsid w:val="001622BA"/>
    <w:rsid w:val="001623F9"/>
    <w:rsid w:val="0016247A"/>
    <w:rsid w:val="00162A25"/>
    <w:rsid w:val="00162A3B"/>
    <w:rsid w:val="00162AC9"/>
    <w:rsid w:val="00162BD3"/>
    <w:rsid w:val="00162F27"/>
    <w:rsid w:val="00162FAF"/>
    <w:rsid w:val="001630FC"/>
    <w:rsid w:val="0016310D"/>
    <w:rsid w:val="001631EE"/>
    <w:rsid w:val="0016336F"/>
    <w:rsid w:val="00163479"/>
    <w:rsid w:val="00163522"/>
    <w:rsid w:val="00163585"/>
    <w:rsid w:val="001636B6"/>
    <w:rsid w:val="001637C1"/>
    <w:rsid w:val="00163A56"/>
    <w:rsid w:val="00163B3C"/>
    <w:rsid w:val="00163D64"/>
    <w:rsid w:val="00163E9A"/>
    <w:rsid w:val="0016400F"/>
    <w:rsid w:val="001640AB"/>
    <w:rsid w:val="00164702"/>
    <w:rsid w:val="0016480B"/>
    <w:rsid w:val="00164840"/>
    <w:rsid w:val="00164878"/>
    <w:rsid w:val="00164998"/>
    <w:rsid w:val="00164B06"/>
    <w:rsid w:val="00164B86"/>
    <w:rsid w:val="00164C23"/>
    <w:rsid w:val="00165033"/>
    <w:rsid w:val="001651CF"/>
    <w:rsid w:val="001654F0"/>
    <w:rsid w:val="00165ABB"/>
    <w:rsid w:val="00165BC0"/>
    <w:rsid w:val="00165DDC"/>
    <w:rsid w:val="00165F16"/>
    <w:rsid w:val="00165FA0"/>
    <w:rsid w:val="00166056"/>
    <w:rsid w:val="00166092"/>
    <w:rsid w:val="0016622D"/>
    <w:rsid w:val="00166934"/>
    <w:rsid w:val="001669F1"/>
    <w:rsid w:val="00166E54"/>
    <w:rsid w:val="001670EA"/>
    <w:rsid w:val="001671D7"/>
    <w:rsid w:val="001674A0"/>
    <w:rsid w:val="00167519"/>
    <w:rsid w:val="00167640"/>
    <w:rsid w:val="00167B4C"/>
    <w:rsid w:val="00167BD8"/>
    <w:rsid w:val="00167CD7"/>
    <w:rsid w:val="00167FDB"/>
    <w:rsid w:val="00170079"/>
    <w:rsid w:val="001700DF"/>
    <w:rsid w:val="0017022B"/>
    <w:rsid w:val="00170265"/>
    <w:rsid w:val="00170668"/>
    <w:rsid w:val="001707FA"/>
    <w:rsid w:val="00170852"/>
    <w:rsid w:val="00170887"/>
    <w:rsid w:val="001708EF"/>
    <w:rsid w:val="00170947"/>
    <w:rsid w:val="00170AF5"/>
    <w:rsid w:val="00170F1D"/>
    <w:rsid w:val="00170F4F"/>
    <w:rsid w:val="0017115B"/>
    <w:rsid w:val="001718F7"/>
    <w:rsid w:val="001719E8"/>
    <w:rsid w:val="00171BB8"/>
    <w:rsid w:val="00171C75"/>
    <w:rsid w:val="00172170"/>
    <w:rsid w:val="00172274"/>
    <w:rsid w:val="001724EB"/>
    <w:rsid w:val="001728B5"/>
    <w:rsid w:val="00172E0E"/>
    <w:rsid w:val="00173022"/>
    <w:rsid w:val="00173035"/>
    <w:rsid w:val="0017324B"/>
    <w:rsid w:val="00173A57"/>
    <w:rsid w:val="00173CC5"/>
    <w:rsid w:val="00173F73"/>
    <w:rsid w:val="00173F7D"/>
    <w:rsid w:val="00174022"/>
    <w:rsid w:val="001740DC"/>
    <w:rsid w:val="001743EF"/>
    <w:rsid w:val="001745A4"/>
    <w:rsid w:val="0017479D"/>
    <w:rsid w:val="00174865"/>
    <w:rsid w:val="00174ED6"/>
    <w:rsid w:val="00174F09"/>
    <w:rsid w:val="001751DD"/>
    <w:rsid w:val="00175369"/>
    <w:rsid w:val="00175541"/>
    <w:rsid w:val="001756D1"/>
    <w:rsid w:val="001756F4"/>
    <w:rsid w:val="00175715"/>
    <w:rsid w:val="001759B6"/>
    <w:rsid w:val="00175AC4"/>
    <w:rsid w:val="00175DD8"/>
    <w:rsid w:val="00175F2C"/>
    <w:rsid w:val="001760A1"/>
    <w:rsid w:val="001762B5"/>
    <w:rsid w:val="001763D7"/>
    <w:rsid w:val="0017649E"/>
    <w:rsid w:val="001764E3"/>
    <w:rsid w:val="00176645"/>
    <w:rsid w:val="001766BC"/>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0F42"/>
    <w:rsid w:val="00181187"/>
    <w:rsid w:val="0018140A"/>
    <w:rsid w:val="00181564"/>
    <w:rsid w:val="001815BF"/>
    <w:rsid w:val="0018198D"/>
    <w:rsid w:val="00181B56"/>
    <w:rsid w:val="00181BF5"/>
    <w:rsid w:val="00181BFC"/>
    <w:rsid w:val="00181CA0"/>
    <w:rsid w:val="00181DBA"/>
    <w:rsid w:val="00181E57"/>
    <w:rsid w:val="00182131"/>
    <w:rsid w:val="00182199"/>
    <w:rsid w:val="00182685"/>
    <w:rsid w:val="0018284A"/>
    <w:rsid w:val="00182A76"/>
    <w:rsid w:val="00182C57"/>
    <w:rsid w:val="00182CC8"/>
    <w:rsid w:val="00182DE7"/>
    <w:rsid w:val="00182E91"/>
    <w:rsid w:val="00182E9A"/>
    <w:rsid w:val="00182F65"/>
    <w:rsid w:val="001831E6"/>
    <w:rsid w:val="0018325E"/>
    <w:rsid w:val="001832A0"/>
    <w:rsid w:val="001832A3"/>
    <w:rsid w:val="00183572"/>
    <w:rsid w:val="0018360B"/>
    <w:rsid w:val="00183887"/>
    <w:rsid w:val="0018393F"/>
    <w:rsid w:val="001839F4"/>
    <w:rsid w:val="001839F5"/>
    <w:rsid w:val="00183A96"/>
    <w:rsid w:val="00183D89"/>
    <w:rsid w:val="00184219"/>
    <w:rsid w:val="0018426E"/>
    <w:rsid w:val="001842AA"/>
    <w:rsid w:val="001843AB"/>
    <w:rsid w:val="001844C9"/>
    <w:rsid w:val="00184779"/>
    <w:rsid w:val="0018481F"/>
    <w:rsid w:val="00184912"/>
    <w:rsid w:val="001849D1"/>
    <w:rsid w:val="00184F97"/>
    <w:rsid w:val="001850B7"/>
    <w:rsid w:val="001850E5"/>
    <w:rsid w:val="001852AE"/>
    <w:rsid w:val="0018546D"/>
    <w:rsid w:val="001854BC"/>
    <w:rsid w:val="00185C55"/>
    <w:rsid w:val="00186574"/>
    <w:rsid w:val="00186A7E"/>
    <w:rsid w:val="00186AD6"/>
    <w:rsid w:val="00186E53"/>
    <w:rsid w:val="001870A0"/>
    <w:rsid w:val="001870CB"/>
    <w:rsid w:val="00190034"/>
    <w:rsid w:val="00190041"/>
    <w:rsid w:val="00190129"/>
    <w:rsid w:val="001901B1"/>
    <w:rsid w:val="0019058C"/>
    <w:rsid w:val="0019063F"/>
    <w:rsid w:val="001907C6"/>
    <w:rsid w:val="00190C66"/>
    <w:rsid w:val="00190D94"/>
    <w:rsid w:val="0019100A"/>
    <w:rsid w:val="001917F8"/>
    <w:rsid w:val="001918B4"/>
    <w:rsid w:val="001919F1"/>
    <w:rsid w:val="00191AAE"/>
    <w:rsid w:val="00191AF1"/>
    <w:rsid w:val="0019255D"/>
    <w:rsid w:val="001925E8"/>
    <w:rsid w:val="001927EE"/>
    <w:rsid w:val="001930A8"/>
    <w:rsid w:val="0019314A"/>
    <w:rsid w:val="0019325A"/>
    <w:rsid w:val="001933BD"/>
    <w:rsid w:val="001934C5"/>
    <w:rsid w:val="001934F3"/>
    <w:rsid w:val="0019350F"/>
    <w:rsid w:val="0019367F"/>
    <w:rsid w:val="00193934"/>
    <w:rsid w:val="00193C6F"/>
    <w:rsid w:val="00194180"/>
    <w:rsid w:val="0019419D"/>
    <w:rsid w:val="001942DB"/>
    <w:rsid w:val="001942F9"/>
    <w:rsid w:val="00194392"/>
    <w:rsid w:val="00194454"/>
    <w:rsid w:val="001944E0"/>
    <w:rsid w:val="00194500"/>
    <w:rsid w:val="00194576"/>
    <w:rsid w:val="001947DD"/>
    <w:rsid w:val="00194ABF"/>
    <w:rsid w:val="00194D37"/>
    <w:rsid w:val="00194F93"/>
    <w:rsid w:val="00195197"/>
    <w:rsid w:val="00195261"/>
    <w:rsid w:val="00195531"/>
    <w:rsid w:val="001955F4"/>
    <w:rsid w:val="00195734"/>
    <w:rsid w:val="00195782"/>
    <w:rsid w:val="00195AF1"/>
    <w:rsid w:val="00195C3D"/>
    <w:rsid w:val="00195DE9"/>
    <w:rsid w:val="00195E5C"/>
    <w:rsid w:val="0019671C"/>
    <w:rsid w:val="00196894"/>
    <w:rsid w:val="00196A2F"/>
    <w:rsid w:val="00196C78"/>
    <w:rsid w:val="00196DF2"/>
    <w:rsid w:val="00196E1F"/>
    <w:rsid w:val="001970DE"/>
    <w:rsid w:val="001972AB"/>
    <w:rsid w:val="00197348"/>
    <w:rsid w:val="00197489"/>
    <w:rsid w:val="00197BE8"/>
    <w:rsid w:val="00197C4B"/>
    <w:rsid w:val="00197E20"/>
    <w:rsid w:val="00197EE7"/>
    <w:rsid w:val="00197EEB"/>
    <w:rsid w:val="00197F34"/>
    <w:rsid w:val="001A0380"/>
    <w:rsid w:val="001A0797"/>
    <w:rsid w:val="001A087B"/>
    <w:rsid w:val="001A0B19"/>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0E3"/>
    <w:rsid w:val="001A311F"/>
    <w:rsid w:val="001A31E3"/>
    <w:rsid w:val="001A331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8E1"/>
    <w:rsid w:val="001A490E"/>
    <w:rsid w:val="001A4A64"/>
    <w:rsid w:val="001A4EC3"/>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35"/>
    <w:rsid w:val="001A6FBD"/>
    <w:rsid w:val="001A710C"/>
    <w:rsid w:val="001A719D"/>
    <w:rsid w:val="001A71BA"/>
    <w:rsid w:val="001A71EE"/>
    <w:rsid w:val="001A780E"/>
    <w:rsid w:val="001A79F6"/>
    <w:rsid w:val="001A7B07"/>
    <w:rsid w:val="001A7B27"/>
    <w:rsid w:val="001A7D06"/>
    <w:rsid w:val="001B005D"/>
    <w:rsid w:val="001B01A8"/>
    <w:rsid w:val="001B01F7"/>
    <w:rsid w:val="001B0613"/>
    <w:rsid w:val="001B0694"/>
    <w:rsid w:val="001B0A2C"/>
    <w:rsid w:val="001B0F3A"/>
    <w:rsid w:val="001B0F86"/>
    <w:rsid w:val="001B128B"/>
    <w:rsid w:val="001B15A2"/>
    <w:rsid w:val="001B1A3B"/>
    <w:rsid w:val="001B1B5A"/>
    <w:rsid w:val="001B1C12"/>
    <w:rsid w:val="001B1DCF"/>
    <w:rsid w:val="001B1F61"/>
    <w:rsid w:val="001B2247"/>
    <w:rsid w:val="001B2282"/>
    <w:rsid w:val="001B231C"/>
    <w:rsid w:val="001B2667"/>
    <w:rsid w:val="001B2952"/>
    <w:rsid w:val="001B2966"/>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5E"/>
    <w:rsid w:val="001B508F"/>
    <w:rsid w:val="001B50E2"/>
    <w:rsid w:val="001B52F9"/>
    <w:rsid w:val="001B5357"/>
    <w:rsid w:val="001B55B0"/>
    <w:rsid w:val="001B55F7"/>
    <w:rsid w:val="001B5652"/>
    <w:rsid w:val="001B5AA0"/>
    <w:rsid w:val="001B5D0A"/>
    <w:rsid w:val="001B69EB"/>
    <w:rsid w:val="001B6B63"/>
    <w:rsid w:val="001B709E"/>
    <w:rsid w:val="001B7849"/>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EFF"/>
    <w:rsid w:val="001C0FFE"/>
    <w:rsid w:val="001C1131"/>
    <w:rsid w:val="001C1139"/>
    <w:rsid w:val="001C125B"/>
    <w:rsid w:val="001C1442"/>
    <w:rsid w:val="001C15DA"/>
    <w:rsid w:val="001C177D"/>
    <w:rsid w:val="001C1C16"/>
    <w:rsid w:val="001C1CD7"/>
    <w:rsid w:val="001C1DC4"/>
    <w:rsid w:val="001C1F22"/>
    <w:rsid w:val="001C2489"/>
    <w:rsid w:val="001C294E"/>
    <w:rsid w:val="001C2B2B"/>
    <w:rsid w:val="001C2C2D"/>
    <w:rsid w:val="001C2FFD"/>
    <w:rsid w:val="001C308A"/>
    <w:rsid w:val="001C315D"/>
    <w:rsid w:val="001C3398"/>
    <w:rsid w:val="001C351C"/>
    <w:rsid w:val="001C3972"/>
    <w:rsid w:val="001C3A95"/>
    <w:rsid w:val="001C3AD7"/>
    <w:rsid w:val="001C3B34"/>
    <w:rsid w:val="001C3BF1"/>
    <w:rsid w:val="001C3DFA"/>
    <w:rsid w:val="001C3E79"/>
    <w:rsid w:val="001C3EFB"/>
    <w:rsid w:val="001C3F15"/>
    <w:rsid w:val="001C3F93"/>
    <w:rsid w:val="001C3FAB"/>
    <w:rsid w:val="001C40B4"/>
    <w:rsid w:val="001C414B"/>
    <w:rsid w:val="001C4302"/>
    <w:rsid w:val="001C4337"/>
    <w:rsid w:val="001C43DE"/>
    <w:rsid w:val="001C473B"/>
    <w:rsid w:val="001C4D9F"/>
    <w:rsid w:val="001C53D3"/>
    <w:rsid w:val="001C56A1"/>
    <w:rsid w:val="001C5756"/>
    <w:rsid w:val="001C5919"/>
    <w:rsid w:val="001C5BC9"/>
    <w:rsid w:val="001C5DF9"/>
    <w:rsid w:val="001C5E7D"/>
    <w:rsid w:val="001C5F15"/>
    <w:rsid w:val="001C5FCE"/>
    <w:rsid w:val="001C60A5"/>
    <w:rsid w:val="001C60AE"/>
    <w:rsid w:val="001C60EC"/>
    <w:rsid w:val="001C6597"/>
    <w:rsid w:val="001C6843"/>
    <w:rsid w:val="001C69AC"/>
    <w:rsid w:val="001C6A2E"/>
    <w:rsid w:val="001C6F97"/>
    <w:rsid w:val="001C7369"/>
    <w:rsid w:val="001C7697"/>
    <w:rsid w:val="001C77A8"/>
    <w:rsid w:val="001C792B"/>
    <w:rsid w:val="001C797E"/>
    <w:rsid w:val="001C7AFA"/>
    <w:rsid w:val="001C7AFC"/>
    <w:rsid w:val="001C7DF8"/>
    <w:rsid w:val="001C7E19"/>
    <w:rsid w:val="001C7F9B"/>
    <w:rsid w:val="001D00D1"/>
    <w:rsid w:val="001D0116"/>
    <w:rsid w:val="001D022C"/>
    <w:rsid w:val="001D0730"/>
    <w:rsid w:val="001D0AAB"/>
    <w:rsid w:val="001D0F3F"/>
    <w:rsid w:val="001D0F7B"/>
    <w:rsid w:val="001D16FA"/>
    <w:rsid w:val="001D19C9"/>
    <w:rsid w:val="001D1B07"/>
    <w:rsid w:val="001D1E12"/>
    <w:rsid w:val="001D202B"/>
    <w:rsid w:val="001D210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61C"/>
    <w:rsid w:val="001D46DB"/>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AEC"/>
    <w:rsid w:val="001D6B26"/>
    <w:rsid w:val="001D6DC7"/>
    <w:rsid w:val="001D6EC7"/>
    <w:rsid w:val="001D6FBD"/>
    <w:rsid w:val="001D7037"/>
    <w:rsid w:val="001D7255"/>
    <w:rsid w:val="001D7432"/>
    <w:rsid w:val="001D7675"/>
    <w:rsid w:val="001D76F3"/>
    <w:rsid w:val="001D795B"/>
    <w:rsid w:val="001D7D86"/>
    <w:rsid w:val="001E0236"/>
    <w:rsid w:val="001E029F"/>
    <w:rsid w:val="001E02F7"/>
    <w:rsid w:val="001E0433"/>
    <w:rsid w:val="001E052B"/>
    <w:rsid w:val="001E0735"/>
    <w:rsid w:val="001E0B9A"/>
    <w:rsid w:val="001E0BC9"/>
    <w:rsid w:val="001E0CB4"/>
    <w:rsid w:val="001E0D1C"/>
    <w:rsid w:val="001E0F2A"/>
    <w:rsid w:val="001E1037"/>
    <w:rsid w:val="001E1194"/>
    <w:rsid w:val="001E11AE"/>
    <w:rsid w:val="001E13C3"/>
    <w:rsid w:val="001E167D"/>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0DA"/>
    <w:rsid w:val="001E338B"/>
    <w:rsid w:val="001E3482"/>
    <w:rsid w:val="001E380F"/>
    <w:rsid w:val="001E3BB3"/>
    <w:rsid w:val="001E3CFE"/>
    <w:rsid w:val="001E3DBA"/>
    <w:rsid w:val="001E3E96"/>
    <w:rsid w:val="001E3EA5"/>
    <w:rsid w:val="001E4346"/>
    <w:rsid w:val="001E44BC"/>
    <w:rsid w:val="001E4514"/>
    <w:rsid w:val="001E4B0A"/>
    <w:rsid w:val="001E4C81"/>
    <w:rsid w:val="001E51BB"/>
    <w:rsid w:val="001E52C2"/>
    <w:rsid w:val="001E5B66"/>
    <w:rsid w:val="001E5C63"/>
    <w:rsid w:val="001E5DA4"/>
    <w:rsid w:val="001E5E8E"/>
    <w:rsid w:val="001E64D1"/>
    <w:rsid w:val="001E662A"/>
    <w:rsid w:val="001E6821"/>
    <w:rsid w:val="001E6B8A"/>
    <w:rsid w:val="001E6C03"/>
    <w:rsid w:val="001E70B4"/>
    <w:rsid w:val="001E74DF"/>
    <w:rsid w:val="001E759F"/>
    <w:rsid w:val="001E77A1"/>
    <w:rsid w:val="001E77C0"/>
    <w:rsid w:val="001E79E9"/>
    <w:rsid w:val="001E7F6A"/>
    <w:rsid w:val="001F02F8"/>
    <w:rsid w:val="001F07CB"/>
    <w:rsid w:val="001F0876"/>
    <w:rsid w:val="001F08FB"/>
    <w:rsid w:val="001F0C3B"/>
    <w:rsid w:val="001F0DA9"/>
    <w:rsid w:val="001F1180"/>
    <w:rsid w:val="001F11D1"/>
    <w:rsid w:val="001F12A6"/>
    <w:rsid w:val="001F159B"/>
    <w:rsid w:val="001F1AFB"/>
    <w:rsid w:val="001F1B53"/>
    <w:rsid w:val="001F1D4F"/>
    <w:rsid w:val="001F1EFE"/>
    <w:rsid w:val="001F1F73"/>
    <w:rsid w:val="001F1FE3"/>
    <w:rsid w:val="001F224B"/>
    <w:rsid w:val="001F229F"/>
    <w:rsid w:val="001F22E8"/>
    <w:rsid w:val="001F258F"/>
    <w:rsid w:val="001F28F0"/>
    <w:rsid w:val="001F28F8"/>
    <w:rsid w:val="001F2A64"/>
    <w:rsid w:val="001F2F98"/>
    <w:rsid w:val="001F3464"/>
    <w:rsid w:val="001F34A6"/>
    <w:rsid w:val="001F3533"/>
    <w:rsid w:val="001F3750"/>
    <w:rsid w:val="001F3823"/>
    <w:rsid w:val="001F38B5"/>
    <w:rsid w:val="001F3BAD"/>
    <w:rsid w:val="001F3D75"/>
    <w:rsid w:val="001F3DA9"/>
    <w:rsid w:val="001F427B"/>
    <w:rsid w:val="001F43E9"/>
    <w:rsid w:val="001F4417"/>
    <w:rsid w:val="001F4787"/>
    <w:rsid w:val="001F4892"/>
    <w:rsid w:val="001F4952"/>
    <w:rsid w:val="001F4A57"/>
    <w:rsid w:val="001F4C7F"/>
    <w:rsid w:val="001F4F66"/>
    <w:rsid w:val="001F4FCC"/>
    <w:rsid w:val="001F4FD1"/>
    <w:rsid w:val="001F5019"/>
    <w:rsid w:val="001F5478"/>
    <w:rsid w:val="001F54DA"/>
    <w:rsid w:val="001F5A97"/>
    <w:rsid w:val="001F5B3B"/>
    <w:rsid w:val="001F5CD9"/>
    <w:rsid w:val="001F5CDD"/>
    <w:rsid w:val="001F5E77"/>
    <w:rsid w:val="001F611E"/>
    <w:rsid w:val="001F6638"/>
    <w:rsid w:val="001F6649"/>
    <w:rsid w:val="001F66A8"/>
    <w:rsid w:val="001F68EC"/>
    <w:rsid w:val="001F6AB5"/>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8A"/>
    <w:rsid w:val="002007A6"/>
    <w:rsid w:val="0020086E"/>
    <w:rsid w:val="002008CA"/>
    <w:rsid w:val="002008F6"/>
    <w:rsid w:val="00200B45"/>
    <w:rsid w:val="00201041"/>
    <w:rsid w:val="00201135"/>
    <w:rsid w:val="0020126E"/>
    <w:rsid w:val="00201346"/>
    <w:rsid w:val="00201647"/>
    <w:rsid w:val="00201C38"/>
    <w:rsid w:val="00201C5D"/>
    <w:rsid w:val="00201D7E"/>
    <w:rsid w:val="00201E20"/>
    <w:rsid w:val="00201F5B"/>
    <w:rsid w:val="0020205C"/>
    <w:rsid w:val="0020246E"/>
    <w:rsid w:val="00202971"/>
    <w:rsid w:val="00202B08"/>
    <w:rsid w:val="00202C44"/>
    <w:rsid w:val="00202C47"/>
    <w:rsid w:val="00202EA3"/>
    <w:rsid w:val="00202F33"/>
    <w:rsid w:val="0020300F"/>
    <w:rsid w:val="00203034"/>
    <w:rsid w:val="00203174"/>
    <w:rsid w:val="00203406"/>
    <w:rsid w:val="00203476"/>
    <w:rsid w:val="0020383F"/>
    <w:rsid w:val="00203899"/>
    <w:rsid w:val="002039E4"/>
    <w:rsid w:val="00203A43"/>
    <w:rsid w:val="00203A88"/>
    <w:rsid w:val="00203C7E"/>
    <w:rsid w:val="00203F54"/>
    <w:rsid w:val="0020405B"/>
    <w:rsid w:val="002040E6"/>
    <w:rsid w:val="00204385"/>
    <w:rsid w:val="0020440E"/>
    <w:rsid w:val="00204413"/>
    <w:rsid w:val="002045C6"/>
    <w:rsid w:val="002046F8"/>
    <w:rsid w:val="002048CB"/>
    <w:rsid w:val="00204948"/>
    <w:rsid w:val="002049A0"/>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8DF"/>
    <w:rsid w:val="00207A3C"/>
    <w:rsid w:val="00207BE8"/>
    <w:rsid w:val="002100F9"/>
    <w:rsid w:val="00210234"/>
    <w:rsid w:val="0021047B"/>
    <w:rsid w:val="002104A7"/>
    <w:rsid w:val="00210668"/>
    <w:rsid w:val="00210A41"/>
    <w:rsid w:val="00210FB1"/>
    <w:rsid w:val="002111CA"/>
    <w:rsid w:val="00211387"/>
    <w:rsid w:val="002113D4"/>
    <w:rsid w:val="00211649"/>
    <w:rsid w:val="0021175A"/>
    <w:rsid w:val="002117A6"/>
    <w:rsid w:val="00211A01"/>
    <w:rsid w:val="00211D5E"/>
    <w:rsid w:val="00211E94"/>
    <w:rsid w:val="00211EA7"/>
    <w:rsid w:val="0021214A"/>
    <w:rsid w:val="002121F8"/>
    <w:rsid w:val="00212757"/>
    <w:rsid w:val="002129A4"/>
    <w:rsid w:val="002129B6"/>
    <w:rsid w:val="00212BBD"/>
    <w:rsid w:val="00212BC4"/>
    <w:rsid w:val="00212BCC"/>
    <w:rsid w:val="00212D47"/>
    <w:rsid w:val="00212DAD"/>
    <w:rsid w:val="00212E90"/>
    <w:rsid w:val="00213183"/>
    <w:rsid w:val="0021333E"/>
    <w:rsid w:val="0021335E"/>
    <w:rsid w:val="002133DE"/>
    <w:rsid w:val="0021369D"/>
    <w:rsid w:val="00213D27"/>
    <w:rsid w:val="00213DFD"/>
    <w:rsid w:val="00214657"/>
    <w:rsid w:val="002146C1"/>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5C1"/>
    <w:rsid w:val="0021689B"/>
    <w:rsid w:val="002169CF"/>
    <w:rsid w:val="00216BE4"/>
    <w:rsid w:val="0021789C"/>
    <w:rsid w:val="002178AC"/>
    <w:rsid w:val="00217E19"/>
    <w:rsid w:val="002202AD"/>
    <w:rsid w:val="002205F4"/>
    <w:rsid w:val="002208A0"/>
    <w:rsid w:val="00220A85"/>
    <w:rsid w:val="00220BD0"/>
    <w:rsid w:val="00220E6B"/>
    <w:rsid w:val="002210EC"/>
    <w:rsid w:val="0022121F"/>
    <w:rsid w:val="0022129B"/>
    <w:rsid w:val="0022177D"/>
    <w:rsid w:val="00221B1F"/>
    <w:rsid w:val="00221BA1"/>
    <w:rsid w:val="00221D68"/>
    <w:rsid w:val="00221F17"/>
    <w:rsid w:val="00221F1A"/>
    <w:rsid w:val="00221F6E"/>
    <w:rsid w:val="00222055"/>
    <w:rsid w:val="002220C9"/>
    <w:rsid w:val="002222C6"/>
    <w:rsid w:val="00222493"/>
    <w:rsid w:val="002224AF"/>
    <w:rsid w:val="002224B3"/>
    <w:rsid w:val="0022251B"/>
    <w:rsid w:val="00222A7A"/>
    <w:rsid w:val="00222A95"/>
    <w:rsid w:val="00222A9E"/>
    <w:rsid w:val="00222B4F"/>
    <w:rsid w:val="00222BE3"/>
    <w:rsid w:val="002230BD"/>
    <w:rsid w:val="00223189"/>
    <w:rsid w:val="002231A8"/>
    <w:rsid w:val="00223284"/>
    <w:rsid w:val="00223373"/>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5D54"/>
    <w:rsid w:val="002262FC"/>
    <w:rsid w:val="00226763"/>
    <w:rsid w:val="00226B93"/>
    <w:rsid w:val="00226FFA"/>
    <w:rsid w:val="002270DC"/>
    <w:rsid w:val="0022717C"/>
    <w:rsid w:val="002274E1"/>
    <w:rsid w:val="00227712"/>
    <w:rsid w:val="002277A5"/>
    <w:rsid w:val="002278A6"/>
    <w:rsid w:val="0022798D"/>
    <w:rsid w:val="00227B12"/>
    <w:rsid w:val="00227C15"/>
    <w:rsid w:val="00227D90"/>
    <w:rsid w:val="00227DDD"/>
    <w:rsid w:val="00227E07"/>
    <w:rsid w:val="00227F0F"/>
    <w:rsid w:val="00227F34"/>
    <w:rsid w:val="002300FE"/>
    <w:rsid w:val="00230282"/>
    <w:rsid w:val="002305D1"/>
    <w:rsid w:val="0023084D"/>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40"/>
    <w:rsid w:val="00232CB6"/>
    <w:rsid w:val="0023325B"/>
    <w:rsid w:val="002332B9"/>
    <w:rsid w:val="00233551"/>
    <w:rsid w:val="0023360D"/>
    <w:rsid w:val="002336BB"/>
    <w:rsid w:val="00233B2B"/>
    <w:rsid w:val="00233C5D"/>
    <w:rsid w:val="00233D75"/>
    <w:rsid w:val="00233DFB"/>
    <w:rsid w:val="00233F7D"/>
    <w:rsid w:val="002346AE"/>
    <w:rsid w:val="0023495E"/>
    <w:rsid w:val="00234C01"/>
    <w:rsid w:val="00234CFA"/>
    <w:rsid w:val="00234F39"/>
    <w:rsid w:val="00235099"/>
    <w:rsid w:val="0023514B"/>
    <w:rsid w:val="00235190"/>
    <w:rsid w:val="002352C6"/>
    <w:rsid w:val="002359E3"/>
    <w:rsid w:val="00235FA0"/>
    <w:rsid w:val="00236155"/>
    <w:rsid w:val="00236227"/>
    <w:rsid w:val="00236528"/>
    <w:rsid w:val="0023653E"/>
    <w:rsid w:val="00236A87"/>
    <w:rsid w:val="00236AF9"/>
    <w:rsid w:val="00236B60"/>
    <w:rsid w:val="00237132"/>
    <w:rsid w:val="002374BC"/>
    <w:rsid w:val="002375C2"/>
    <w:rsid w:val="0023778A"/>
    <w:rsid w:val="00237CA6"/>
    <w:rsid w:val="00237CB8"/>
    <w:rsid w:val="00237DFA"/>
    <w:rsid w:val="00237F12"/>
    <w:rsid w:val="002408E4"/>
    <w:rsid w:val="00240B1F"/>
    <w:rsid w:val="00240BBF"/>
    <w:rsid w:val="00240E2C"/>
    <w:rsid w:val="0024130F"/>
    <w:rsid w:val="0024161D"/>
    <w:rsid w:val="00241776"/>
    <w:rsid w:val="00241BEF"/>
    <w:rsid w:val="00241E08"/>
    <w:rsid w:val="0024278A"/>
    <w:rsid w:val="00242C6A"/>
    <w:rsid w:val="00242D6F"/>
    <w:rsid w:val="00242DAD"/>
    <w:rsid w:val="00242DDA"/>
    <w:rsid w:val="00242E93"/>
    <w:rsid w:val="00242FF8"/>
    <w:rsid w:val="00243010"/>
    <w:rsid w:val="0024323C"/>
    <w:rsid w:val="0024336B"/>
    <w:rsid w:val="00243469"/>
    <w:rsid w:val="0024365D"/>
    <w:rsid w:val="002438DB"/>
    <w:rsid w:val="0024395C"/>
    <w:rsid w:val="0024398D"/>
    <w:rsid w:val="00243F2C"/>
    <w:rsid w:val="00243F95"/>
    <w:rsid w:val="00244067"/>
    <w:rsid w:val="002441C8"/>
    <w:rsid w:val="0024422C"/>
    <w:rsid w:val="00244855"/>
    <w:rsid w:val="00244A8F"/>
    <w:rsid w:val="00244B35"/>
    <w:rsid w:val="00244BA4"/>
    <w:rsid w:val="00244D4F"/>
    <w:rsid w:val="002450DE"/>
    <w:rsid w:val="00245271"/>
    <w:rsid w:val="002452A1"/>
    <w:rsid w:val="0024530E"/>
    <w:rsid w:val="00245360"/>
    <w:rsid w:val="002455E3"/>
    <w:rsid w:val="00245696"/>
    <w:rsid w:val="00245BEB"/>
    <w:rsid w:val="00245E1E"/>
    <w:rsid w:val="00245E5E"/>
    <w:rsid w:val="00245F29"/>
    <w:rsid w:val="00245FDF"/>
    <w:rsid w:val="002464BA"/>
    <w:rsid w:val="002464DC"/>
    <w:rsid w:val="00246526"/>
    <w:rsid w:val="00246553"/>
    <w:rsid w:val="002469DF"/>
    <w:rsid w:val="00246A3D"/>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812"/>
    <w:rsid w:val="00251AD9"/>
    <w:rsid w:val="00251BD4"/>
    <w:rsid w:val="00251C4E"/>
    <w:rsid w:val="00251D5B"/>
    <w:rsid w:val="00251DC2"/>
    <w:rsid w:val="00251DE8"/>
    <w:rsid w:val="002522E4"/>
    <w:rsid w:val="00252355"/>
    <w:rsid w:val="002527DA"/>
    <w:rsid w:val="0025295C"/>
    <w:rsid w:val="00252AA5"/>
    <w:rsid w:val="00252AD5"/>
    <w:rsid w:val="00252B06"/>
    <w:rsid w:val="00252C17"/>
    <w:rsid w:val="00252D27"/>
    <w:rsid w:val="00252D44"/>
    <w:rsid w:val="0025345E"/>
    <w:rsid w:val="00253694"/>
    <w:rsid w:val="002538C5"/>
    <w:rsid w:val="00253C24"/>
    <w:rsid w:val="00253DBD"/>
    <w:rsid w:val="00253ED9"/>
    <w:rsid w:val="002540B3"/>
    <w:rsid w:val="0025418B"/>
    <w:rsid w:val="002542FE"/>
    <w:rsid w:val="00254674"/>
    <w:rsid w:val="002546B3"/>
    <w:rsid w:val="002546FA"/>
    <w:rsid w:val="00254A2D"/>
    <w:rsid w:val="00254B39"/>
    <w:rsid w:val="00254C6B"/>
    <w:rsid w:val="0025534D"/>
    <w:rsid w:val="002555E7"/>
    <w:rsid w:val="002556F7"/>
    <w:rsid w:val="00255BF0"/>
    <w:rsid w:val="00256149"/>
    <w:rsid w:val="00256186"/>
    <w:rsid w:val="0025622A"/>
    <w:rsid w:val="00256A12"/>
    <w:rsid w:val="00256D93"/>
    <w:rsid w:val="00256DB4"/>
    <w:rsid w:val="00256E3C"/>
    <w:rsid w:val="002570D2"/>
    <w:rsid w:val="00257178"/>
    <w:rsid w:val="00257509"/>
    <w:rsid w:val="00257578"/>
    <w:rsid w:val="00257BE0"/>
    <w:rsid w:val="00257DDF"/>
    <w:rsid w:val="00257EBE"/>
    <w:rsid w:val="002601D4"/>
    <w:rsid w:val="0026044D"/>
    <w:rsid w:val="0026078F"/>
    <w:rsid w:val="00260879"/>
    <w:rsid w:val="002608CF"/>
    <w:rsid w:val="00260D2B"/>
    <w:rsid w:val="00260D9E"/>
    <w:rsid w:val="00260F11"/>
    <w:rsid w:val="002610C9"/>
    <w:rsid w:val="00261166"/>
    <w:rsid w:val="0026118C"/>
    <w:rsid w:val="002612F1"/>
    <w:rsid w:val="002614C3"/>
    <w:rsid w:val="002614CC"/>
    <w:rsid w:val="0026175D"/>
    <w:rsid w:val="00261ACB"/>
    <w:rsid w:val="00261B65"/>
    <w:rsid w:val="00261BEE"/>
    <w:rsid w:val="00261E32"/>
    <w:rsid w:val="00262015"/>
    <w:rsid w:val="002620B6"/>
    <w:rsid w:val="00262129"/>
    <w:rsid w:val="00262146"/>
    <w:rsid w:val="00262155"/>
    <w:rsid w:val="002624AF"/>
    <w:rsid w:val="002627C3"/>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486"/>
    <w:rsid w:val="00265B64"/>
    <w:rsid w:val="00265BDD"/>
    <w:rsid w:val="002660C9"/>
    <w:rsid w:val="002662F0"/>
    <w:rsid w:val="0026635E"/>
    <w:rsid w:val="00266A7F"/>
    <w:rsid w:val="00266AB2"/>
    <w:rsid w:val="00266CC3"/>
    <w:rsid w:val="00266E16"/>
    <w:rsid w:val="002671E5"/>
    <w:rsid w:val="0026723B"/>
    <w:rsid w:val="0026730A"/>
    <w:rsid w:val="002675F8"/>
    <w:rsid w:val="0026762E"/>
    <w:rsid w:val="00267A52"/>
    <w:rsid w:val="00267D7A"/>
    <w:rsid w:val="002701B6"/>
    <w:rsid w:val="00270439"/>
    <w:rsid w:val="002708AC"/>
    <w:rsid w:val="00271054"/>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9A2"/>
    <w:rsid w:val="00272A9C"/>
    <w:rsid w:val="00272C2C"/>
    <w:rsid w:val="00272C4F"/>
    <w:rsid w:val="00272CF6"/>
    <w:rsid w:val="00272E8D"/>
    <w:rsid w:val="00272ECF"/>
    <w:rsid w:val="00272F15"/>
    <w:rsid w:val="002730A3"/>
    <w:rsid w:val="00273490"/>
    <w:rsid w:val="002735C9"/>
    <w:rsid w:val="00273A0A"/>
    <w:rsid w:val="00273B75"/>
    <w:rsid w:val="00273BB3"/>
    <w:rsid w:val="00273C79"/>
    <w:rsid w:val="002740C4"/>
    <w:rsid w:val="00274201"/>
    <w:rsid w:val="002742F1"/>
    <w:rsid w:val="00274550"/>
    <w:rsid w:val="0027478E"/>
    <w:rsid w:val="002747B9"/>
    <w:rsid w:val="00274AF1"/>
    <w:rsid w:val="00274CA2"/>
    <w:rsid w:val="00275713"/>
    <w:rsid w:val="002759F9"/>
    <w:rsid w:val="00275CE5"/>
    <w:rsid w:val="00275F13"/>
    <w:rsid w:val="00275FEA"/>
    <w:rsid w:val="0027615D"/>
    <w:rsid w:val="00276296"/>
    <w:rsid w:val="002762FF"/>
    <w:rsid w:val="00276670"/>
    <w:rsid w:val="002766FA"/>
    <w:rsid w:val="0027685E"/>
    <w:rsid w:val="0027685F"/>
    <w:rsid w:val="002768CD"/>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72F"/>
    <w:rsid w:val="00280874"/>
    <w:rsid w:val="00280914"/>
    <w:rsid w:val="00280B53"/>
    <w:rsid w:val="00280C11"/>
    <w:rsid w:val="00280E36"/>
    <w:rsid w:val="00280F61"/>
    <w:rsid w:val="00280FFF"/>
    <w:rsid w:val="002814D1"/>
    <w:rsid w:val="002814EE"/>
    <w:rsid w:val="00281509"/>
    <w:rsid w:val="00281FE0"/>
    <w:rsid w:val="002820C0"/>
    <w:rsid w:val="002827B7"/>
    <w:rsid w:val="00282915"/>
    <w:rsid w:val="00282DB7"/>
    <w:rsid w:val="00282EB8"/>
    <w:rsid w:val="00283327"/>
    <w:rsid w:val="0028346E"/>
    <w:rsid w:val="00283912"/>
    <w:rsid w:val="00283A03"/>
    <w:rsid w:val="00283D5E"/>
    <w:rsid w:val="002844BD"/>
    <w:rsid w:val="002844F2"/>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01"/>
    <w:rsid w:val="00287627"/>
    <w:rsid w:val="00287648"/>
    <w:rsid w:val="0028773A"/>
    <w:rsid w:val="002877EC"/>
    <w:rsid w:val="0028788D"/>
    <w:rsid w:val="002878FE"/>
    <w:rsid w:val="00287AB8"/>
    <w:rsid w:val="00287BBB"/>
    <w:rsid w:val="00287BE8"/>
    <w:rsid w:val="00287FFD"/>
    <w:rsid w:val="00290892"/>
    <w:rsid w:val="00290951"/>
    <w:rsid w:val="002909EB"/>
    <w:rsid w:val="002909FF"/>
    <w:rsid w:val="00290D1E"/>
    <w:rsid w:val="00290DD8"/>
    <w:rsid w:val="00290DDA"/>
    <w:rsid w:val="002913DF"/>
    <w:rsid w:val="002916CB"/>
    <w:rsid w:val="00291D6E"/>
    <w:rsid w:val="00291D72"/>
    <w:rsid w:val="00291E4D"/>
    <w:rsid w:val="00291EB2"/>
    <w:rsid w:val="00292302"/>
    <w:rsid w:val="0029240C"/>
    <w:rsid w:val="00292786"/>
    <w:rsid w:val="0029287E"/>
    <w:rsid w:val="002928EE"/>
    <w:rsid w:val="00292901"/>
    <w:rsid w:val="00292B5F"/>
    <w:rsid w:val="00292E4E"/>
    <w:rsid w:val="00292F37"/>
    <w:rsid w:val="00293030"/>
    <w:rsid w:val="00293102"/>
    <w:rsid w:val="002932DF"/>
    <w:rsid w:val="0029343C"/>
    <w:rsid w:val="00293480"/>
    <w:rsid w:val="002935F1"/>
    <w:rsid w:val="0029392A"/>
    <w:rsid w:val="00293EC9"/>
    <w:rsid w:val="00293ECC"/>
    <w:rsid w:val="00293F7B"/>
    <w:rsid w:val="0029404C"/>
    <w:rsid w:val="002941D0"/>
    <w:rsid w:val="002942C1"/>
    <w:rsid w:val="00294564"/>
    <w:rsid w:val="00294A1C"/>
    <w:rsid w:val="00294B8A"/>
    <w:rsid w:val="00294D19"/>
    <w:rsid w:val="00294F5F"/>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A37"/>
    <w:rsid w:val="00297BC4"/>
    <w:rsid w:val="00297E44"/>
    <w:rsid w:val="002A0091"/>
    <w:rsid w:val="002A00F6"/>
    <w:rsid w:val="002A08AE"/>
    <w:rsid w:val="002A1101"/>
    <w:rsid w:val="002A1226"/>
    <w:rsid w:val="002A12B5"/>
    <w:rsid w:val="002A156D"/>
    <w:rsid w:val="002A1927"/>
    <w:rsid w:val="002A1A31"/>
    <w:rsid w:val="002A1AAF"/>
    <w:rsid w:val="002A1B74"/>
    <w:rsid w:val="002A1FF8"/>
    <w:rsid w:val="002A2006"/>
    <w:rsid w:val="002A20BC"/>
    <w:rsid w:val="002A23D9"/>
    <w:rsid w:val="002A2AE6"/>
    <w:rsid w:val="002A2E89"/>
    <w:rsid w:val="002A31B7"/>
    <w:rsid w:val="002A31E0"/>
    <w:rsid w:val="002A3282"/>
    <w:rsid w:val="002A3363"/>
    <w:rsid w:val="002A347A"/>
    <w:rsid w:val="002A34F0"/>
    <w:rsid w:val="002A350E"/>
    <w:rsid w:val="002A352A"/>
    <w:rsid w:val="002A3556"/>
    <w:rsid w:val="002A3574"/>
    <w:rsid w:val="002A37C0"/>
    <w:rsid w:val="002A3C62"/>
    <w:rsid w:val="002A3CCC"/>
    <w:rsid w:val="002A3DB3"/>
    <w:rsid w:val="002A3E36"/>
    <w:rsid w:val="002A3E93"/>
    <w:rsid w:val="002A477A"/>
    <w:rsid w:val="002A47BD"/>
    <w:rsid w:val="002A4A03"/>
    <w:rsid w:val="002A4AAF"/>
    <w:rsid w:val="002A4D6B"/>
    <w:rsid w:val="002A4EF5"/>
    <w:rsid w:val="002A4F5C"/>
    <w:rsid w:val="002A4FAC"/>
    <w:rsid w:val="002A5162"/>
    <w:rsid w:val="002A53B1"/>
    <w:rsid w:val="002A57FC"/>
    <w:rsid w:val="002A5C8C"/>
    <w:rsid w:val="002A5D6D"/>
    <w:rsid w:val="002A5D95"/>
    <w:rsid w:val="002A5E82"/>
    <w:rsid w:val="002A5EBD"/>
    <w:rsid w:val="002A624D"/>
    <w:rsid w:val="002A6371"/>
    <w:rsid w:val="002A657C"/>
    <w:rsid w:val="002A67D7"/>
    <w:rsid w:val="002A6B2F"/>
    <w:rsid w:val="002A702D"/>
    <w:rsid w:val="002A7255"/>
    <w:rsid w:val="002A7275"/>
    <w:rsid w:val="002A768C"/>
    <w:rsid w:val="002A7758"/>
    <w:rsid w:val="002A79F5"/>
    <w:rsid w:val="002A7B72"/>
    <w:rsid w:val="002A7B76"/>
    <w:rsid w:val="002A7C5D"/>
    <w:rsid w:val="002A7C88"/>
    <w:rsid w:val="002A7D2A"/>
    <w:rsid w:val="002A7E60"/>
    <w:rsid w:val="002A7EFD"/>
    <w:rsid w:val="002B005B"/>
    <w:rsid w:val="002B036E"/>
    <w:rsid w:val="002B0420"/>
    <w:rsid w:val="002B0477"/>
    <w:rsid w:val="002B04AF"/>
    <w:rsid w:val="002B04FC"/>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799"/>
    <w:rsid w:val="002B2813"/>
    <w:rsid w:val="002B2CC5"/>
    <w:rsid w:val="002B2E4D"/>
    <w:rsid w:val="002B3076"/>
    <w:rsid w:val="002B3203"/>
    <w:rsid w:val="002B358A"/>
    <w:rsid w:val="002B3638"/>
    <w:rsid w:val="002B3642"/>
    <w:rsid w:val="002B3C37"/>
    <w:rsid w:val="002B3CA5"/>
    <w:rsid w:val="002B3D76"/>
    <w:rsid w:val="002B3E88"/>
    <w:rsid w:val="002B3ECB"/>
    <w:rsid w:val="002B3F5D"/>
    <w:rsid w:val="002B4302"/>
    <w:rsid w:val="002B4349"/>
    <w:rsid w:val="002B4C41"/>
    <w:rsid w:val="002B50F2"/>
    <w:rsid w:val="002B513F"/>
    <w:rsid w:val="002B543F"/>
    <w:rsid w:val="002B54DE"/>
    <w:rsid w:val="002B5660"/>
    <w:rsid w:val="002B56D4"/>
    <w:rsid w:val="002B56F7"/>
    <w:rsid w:val="002B5904"/>
    <w:rsid w:val="002B6116"/>
    <w:rsid w:val="002B6194"/>
    <w:rsid w:val="002B61E4"/>
    <w:rsid w:val="002B64E2"/>
    <w:rsid w:val="002B66FF"/>
    <w:rsid w:val="002B6E40"/>
    <w:rsid w:val="002B7C00"/>
    <w:rsid w:val="002B7D15"/>
    <w:rsid w:val="002B7DCC"/>
    <w:rsid w:val="002B7E89"/>
    <w:rsid w:val="002B7F21"/>
    <w:rsid w:val="002C016E"/>
    <w:rsid w:val="002C02C3"/>
    <w:rsid w:val="002C03A6"/>
    <w:rsid w:val="002C06A7"/>
    <w:rsid w:val="002C080C"/>
    <w:rsid w:val="002C0B75"/>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CCF"/>
    <w:rsid w:val="002C3E0D"/>
    <w:rsid w:val="002C3E35"/>
    <w:rsid w:val="002C40AD"/>
    <w:rsid w:val="002C423B"/>
    <w:rsid w:val="002C444E"/>
    <w:rsid w:val="002C4727"/>
    <w:rsid w:val="002C4852"/>
    <w:rsid w:val="002C4DC2"/>
    <w:rsid w:val="002C530E"/>
    <w:rsid w:val="002C54F3"/>
    <w:rsid w:val="002C5571"/>
    <w:rsid w:val="002C5680"/>
    <w:rsid w:val="002C587F"/>
    <w:rsid w:val="002C58DA"/>
    <w:rsid w:val="002C5952"/>
    <w:rsid w:val="002C5A0A"/>
    <w:rsid w:val="002C5CF3"/>
    <w:rsid w:val="002C603E"/>
    <w:rsid w:val="002C6056"/>
    <w:rsid w:val="002C6576"/>
    <w:rsid w:val="002C71D5"/>
    <w:rsid w:val="002C72F1"/>
    <w:rsid w:val="002C7472"/>
    <w:rsid w:val="002C755B"/>
    <w:rsid w:val="002C78AD"/>
    <w:rsid w:val="002C79B0"/>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9F9"/>
    <w:rsid w:val="002D1AAA"/>
    <w:rsid w:val="002D1BD5"/>
    <w:rsid w:val="002D2174"/>
    <w:rsid w:val="002D2515"/>
    <w:rsid w:val="002D2551"/>
    <w:rsid w:val="002D2A5E"/>
    <w:rsid w:val="002D2D09"/>
    <w:rsid w:val="002D2D4D"/>
    <w:rsid w:val="002D2E96"/>
    <w:rsid w:val="002D31F2"/>
    <w:rsid w:val="002D32F6"/>
    <w:rsid w:val="002D34CA"/>
    <w:rsid w:val="002D360F"/>
    <w:rsid w:val="002D365F"/>
    <w:rsid w:val="002D38B5"/>
    <w:rsid w:val="002D3ACB"/>
    <w:rsid w:val="002D3BD1"/>
    <w:rsid w:val="002D448D"/>
    <w:rsid w:val="002D4594"/>
    <w:rsid w:val="002D45FA"/>
    <w:rsid w:val="002D484D"/>
    <w:rsid w:val="002D4C43"/>
    <w:rsid w:val="002D4CB3"/>
    <w:rsid w:val="002D5047"/>
    <w:rsid w:val="002D5116"/>
    <w:rsid w:val="002D5187"/>
    <w:rsid w:val="002D5271"/>
    <w:rsid w:val="002D52B7"/>
    <w:rsid w:val="002D5317"/>
    <w:rsid w:val="002D54DF"/>
    <w:rsid w:val="002D57E4"/>
    <w:rsid w:val="002D5910"/>
    <w:rsid w:val="002D5931"/>
    <w:rsid w:val="002D5D69"/>
    <w:rsid w:val="002D5E7E"/>
    <w:rsid w:val="002D5EE1"/>
    <w:rsid w:val="002D5EED"/>
    <w:rsid w:val="002D60D3"/>
    <w:rsid w:val="002D621E"/>
    <w:rsid w:val="002D6230"/>
    <w:rsid w:val="002D6310"/>
    <w:rsid w:val="002D688E"/>
    <w:rsid w:val="002D6E9A"/>
    <w:rsid w:val="002D6F86"/>
    <w:rsid w:val="002D701B"/>
    <w:rsid w:val="002D71F1"/>
    <w:rsid w:val="002D7417"/>
    <w:rsid w:val="002D747F"/>
    <w:rsid w:val="002D752D"/>
    <w:rsid w:val="002D7831"/>
    <w:rsid w:val="002D794F"/>
    <w:rsid w:val="002D7B29"/>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8DE"/>
    <w:rsid w:val="002E2A95"/>
    <w:rsid w:val="002E38FD"/>
    <w:rsid w:val="002E3A20"/>
    <w:rsid w:val="002E3BEC"/>
    <w:rsid w:val="002E3FFC"/>
    <w:rsid w:val="002E40AD"/>
    <w:rsid w:val="002E41C8"/>
    <w:rsid w:val="002E424E"/>
    <w:rsid w:val="002E44DB"/>
    <w:rsid w:val="002E48CA"/>
    <w:rsid w:val="002E4944"/>
    <w:rsid w:val="002E4D06"/>
    <w:rsid w:val="002E4DCE"/>
    <w:rsid w:val="002E4E87"/>
    <w:rsid w:val="002E50CF"/>
    <w:rsid w:val="002E51AE"/>
    <w:rsid w:val="002E5274"/>
    <w:rsid w:val="002E52EE"/>
    <w:rsid w:val="002E561F"/>
    <w:rsid w:val="002E572B"/>
    <w:rsid w:val="002E575B"/>
    <w:rsid w:val="002E58D5"/>
    <w:rsid w:val="002E58FF"/>
    <w:rsid w:val="002E590C"/>
    <w:rsid w:val="002E5C26"/>
    <w:rsid w:val="002E5DD2"/>
    <w:rsid w:val="002E60FD"/>
    <w:rsid w:val="002E6293"/>
    <w:rsid w:val="002E6458"/>
    <w:rsid w:val="002E658E"/>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393"/>
    <w:rsid w:val="002F0661"/>
    <w:rsid w:val="002F07A7"/>
    <w:rsid w:val="002F07BE"/>
    <w:rsid w:val="002F0847"/>
    <w:rsid w:val="002F0A0A"/>
    <w:rsid w:val="002F0A96"/>
    <w:rsid w:val="002F0ABC"/>
    <w:rsid w:val="002F0B04"/>
    <w:rsid w:val="002F0F3C"/>
    <w:rsid w:val="002F1463"/>
    <w:rsid w:val="002F16BB"/>
    <w:rsid w:val="002F17C7"/>
    <w:rsid w:val="002F1859"/>
    <w:rsid w:val="002F191F"/>
    <w:rsid w:val="002F19B5"/>
    <w:rsid w:val="002F1FB0"/>
    <w:rsid w:val="002F22A7"/>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BA7"/>
    <w:rsid w:val="002F4D4B"/>
    <w:rsid w:val="002F5299"/>
    <w:rsid w:val="002F54FD"/>
    <w:rsid w:val="002F58B3"/>
    <w:rsid w:val="002F5BCD"/>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E85"/>
    <w:rsid w:val="002F7FF6"/>
    <w:rsid w:val="0030018C"/>
    <w:rsid w:val="003004AE"/>
    <w:rsid w:val="003007E7"/>
    <w:rsid w:val="00300DA9"/>
    <w:rsid w:val="00300E30"/>
    <w:rsid w:val="00301089"/>
    <w:rsid w:val="0030149E"/>
    <w:rsid w:val="00301549"/>
    <w:rsid w:val="0030168E"/>
    <w:rsid w:val="0030178F"/>
    <w:rsid w:val="003018F7"/>
    <w:rsid w:val="003019A9"/>
    <w:rsid w:val="003019D2"/>
    <w:rsid w:val="00301A77"/>
    <w:rsid w:val="00301AA0"/>
    <w:rsid w:val="00301AA6"/>
    <w:rsid w:val="00301B29"/>
    <w:rsid w:val="00301D6C"/>
    <w:rsid w:val="003020FB"/>
    <w:rsid w:val="00302195"/>
    <w:rsid w:val="0030238A"/>
    <w:rsid w:val="00302596"/>
    <w:rsid w:val="00302A1B"/>
    <w:rsid w:val="00302AE2"/>
    <w:rsid w:val="00302BCE"/>
    <w:rsid w:val="00302DDB"/>
    <w:rsid w:val="00303000"/>
    <w:rsid w:val="00303583"/>
    <w:rsid w:val="003038C4"/>
    <w:rsid w:val="003038D3"/>
    <w:rsid w:val="003040B2"/>
    <w:rsid w:val="0030412A"/>
    <w:rsid w:val="0030446F"/>
    <w:rsid w:val="00304745"/>
    <w:rsid w:val="00304794"/>
    <w:rsid w:val="003047C7"/>
    <w:rsid w:val="003048D7"/>
    <w:rsid w:val="00304D3B"/>
    <w:rsid w:val="00304D5D"/>
    <w:rsid w:val="00304D81"/>
    <w:rsid w:val="00305012"/>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07CAD"/>
    <w:rsid w:val="00307D77"/>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448"/>
    <w:rsid w:val="0031252F"/>
    <w:rsid w:val="003126DB"/>
    <w:rsid w:val="00312940"/>
    <w:rsid w:val="00312CD9"/>
    <w:rsid w:val="00312CFE"/>
    <w:rsid w:val="003130F8"/>
    <w:rsid w:val="003131CB"/>
    <w:rsid w:val="0031332E"/>
    <w:rsid w:val="0031333F"/>
    <w:rsid w:val="00313B06"/>
    <w:rsid w:val="00313C37"/>
    <w:rsid w:val="00313CB0"/>
    <w:rsid w:val="00313D4B"/>
    <w:rsid w:val="00313E35"/>
    <w:rsid w:val="00313F96"/>
    <w:rsid w:val="0031402D"/>
    <w:rsid w:val="0031407C"/>
    <w:rsid w:val="0031454E"/>
    <w:rsid w:val="00314727"/>
    <w:rsid w:val="00314927"/>
    <w:rsid w:val="00314C2E"/>
    <w:rsid w:val="00314F7C"/>
    <w:rsid w:val="00315004"/>
    <w:rsid w:val="003150A2"/>
    <w:rsid w:val="003151AD"/>
    <w:rsid w:val="0031523A"/>
    <w:rsid w:val="00315597"/>
    <w:rsid w:val="00315A3C"/>
    <w:rsid w:val="00315A79"/>
    <w:rsid w:val="00315ABA"/>
    <w:rsid w:val="00315F19"/>
    <w:rsid w:val="00316164"/>
    <w:rsid w:val="00316346"/>
    <w:rsid w:val="003164AC"/>
    <w:rsid w:val="003164BA"/>
    <w:rsid w:val="00316537"/>
    <w:rsid w:val="00316823"/>
    <w:rsid w:val="003169F7"/>
    <w:rsid w:val="00316C9F"/>
    <w:rsid w:val="00316D54"/>
    <w:rsid w:val="00316F3D"/>
    <w:rsid w:val="00316FDA"/>
    <w:rsid w:val="00317075"/>
    <w:rsid w:val="0031708C"/>
    <w:rsid w:val="003171CF"/>
    <w:rsid w:val="0031730B"/>
    <w:rsid w:val="0031740E"/>
    <w:rsid w:val="00317474"/>
    <w:rsid w:val="0031797B"/>
    <w:rsid w:val="00317D2B"/>
    <w:rsid w:val="00320630"/>
    <w:rsid w:val="003208EF"/>
    <w:rsid w:val="0032092E"/>
    <w:rsid w:val="00320A11"/>
    <w:rsid w:val="00320A48"/>
    <w:rsid w:val="0032103F"/>
    <w:rsid w:val="00321074"/>
    <w:rsid w:val="003210E9"/>
    <w:rsid w:val="00321110"/>
    <w:rsid w:val="0032115F"/>
    <w:rsid w:val="003211C5"/>
    <w:rsid w:val="003213BF"/>
    <w:rsid w:val="003213D5"/>
    <w:rsid w:val="0032162E"/>
    <w:rsid w:val="0032169C"/>
    <w:rsid w:val="00321736"/>
    <w:rsid w:val="00321852"/>
    <w:rsid w:val="00321AAA"/>
    <w:rsid w:val="00321E1D"/>
    <w:rsid w:val="00322136"/>
    <w:rsid w:val="00322504"/>
    <w:rsid w:val="0032267A"/>
    <w:rsid w:val="00322A34"/>
    <w:rsid w:val="00322C60"/>
    <w:rsid w:val="00322F41"/>
    <w:rsid w:val="003231BE"/>
    <w:rsid w:val="0032329F"/>
    <w:rsid w:val="003232F5"/>
    <w:rsid w:val="00323342"/>
    <w:rsid w:val="00323663"/>
    <w:rsid w:val="003236DF"/>
    <w:rsid w:val="003239E8"/>
    <w:rsid w:val="00323AF7"/>
    <w:rsid w:val="00323B63"/>
    <w:rsid w:val="0032402D"/>
    <w:rsid w:val="00324133"/>
    <w:rsid w:val="00324180"/>
    <w:rsid w:val="0032422B"/>
    <w:rsid w:val="00324440"/>
    <w:rsid w:val="003249BA"/>
    <w:rsid w:val="00324A32"/>
    <w:rsid w:val="00324AA2"/>
    <w:rsid w:val="00324E0F"/>
    <w:rsid w:val="00324FB3"/>
    <w:rsid w:val="00325274"/>
    <w:rsid w:val="00325A60"/>
    <w:rsid w:val="00325B2E"/>
    <w:rsid w:val="00325E05"/>
    <w:rsid w:val="00325E38"/>
    <w:rsid w:val="003260F7"/>
    <w:rsid w:val="00326540"/>
    <w:rsid w:val="00326849"/>
    <w:rsid w:val="003268C2"/>
    <w:rsid w:val="00326E69"/>
    <w:rsid w:val="003270AD"/>
    <w:rsid w:val="003271EA"/>
    <w:rsid w:val="003273BC"/>
    <w:rsid w:val="0032748D"/>
    <w:rsid w:val="00327622"/>
    <w:rsid w:val="00327666"/>
    <w:rsid w:val="00327795"/>
    <w:rsid w:val="00327C30"/>
    <w:rsid w:val="00327CE7"/>
    <w:rsid w:val="00327E4D"/>
    <w:rsid w:val="00327FB7"/>
    <w:rsid w:val="00327FFD"/>
    <w:rsid w:val="003301C7"/>
    <w:rsid w:val="003301F2"/>
    <w:rsid w:val="00330260"/>
    <w:rsid w:val="0033027F"/>
    <w:rsid w:val="003307DE"/>
    <w:rsid w:val="00330B0E"/>
    <w:rsid w:val="00330B5A"/>
    <w:rsid w:val="00330D31"/>
    <w:rsid w:val="003315AD"/>
    <w:rsid w:val="00331A9E"/>
    <w:rsid w:val="00331C6A"/>
    <w:rsid w:val="00331C81"/>
    <w:rsid w:val="00331F3C"/>
    <w:rsid w:val="003325EA"/>
    <w:rsid w:val="0033262B"/>
    <w:rsid w:val="003328F6"/>
    <w:rsid w:val="0033296B"/>
    <w:rsid w:val="00332A29"/>
    <w:rsid w:val="00332E66"/>
    <w:rsid w:val="00332F45"/>
    <w:rsid w:val="003330C0"/>
    <w:rsid w:val="00333489"/>
    <w:rsid w:val="00333510"/>
    <w:rsid w:val="00333B61"/>
    <w:rsid w:val="00333E46"/>
    <w:rsid w:val="00333FD4"/>
    <w:rsid w:val="00334194"/>
    <w:rsid w:val="003341D7"/>
    <w:rsid w:val="003348DF"/>
    <w:rsid w:val="00334AB5"/>
    <w:rsid w:val="00334BB6"/>
    <w:rsid w:val="00334E5D"/>
    <w:rsid w:val="00334E7E"/>
    <w:rsid w:val="00334FCF"/>
    <w:rsid w:val="00335108"/>
    <w:rsid w:val="003351B9"/>
    <w:rsid w:val="00335259"/>
    <w:rsid w:val="00335775"/>
    <w:rsid w:val="003358CD"/>
    <w:rsid w:val="00335929"/>
    <w:rsid w:val="0033593A"/>
    <w:rsid w:val="003359FA"/>
    <w:rsid w:val="00335BAC"/>
    <w:rsid w:val="00335C19"/>
    <w:rsid w:val="00335E4C"/>
    <w:rsid w:val="0033608D"/>
    <w:rsid w:val="00336441"/>
    <w:rsid w:val="00336674"/>
    <w:rsid w:val="00336CC0"/>
    <w:rsid w:val="003371A9"/>
    <w:rsid w:val="00337292"/>
    <w:rsid w:val="00337316"/>
    <w:rsid w:val="0033761A"/>
    <w:rsid w:val="00340155"/>
    <w:rsid w:val="00340491"/>
    <w:rsid w:val="00340597"/>
    <w:rsid w:val="00340706"/>
    <w:rsid w:val="0034074C"/>
    <w:rsid w:val="00340940"/>
    <w:rsid w:val="00341091"/>
    <w:rsid w:val="0034111C"/>
    <w:rsid w:val="003412E6"/>
    <w:rsid w:val="00341910"/>
    <w:rsid w:val="00341AF3"/>
    <w:rsid w:val="00342306"/>
    <w:rsid w:val="003426CF"/>
    <w:rsid w:val="00342A05"/>
    <w:rsid w:val="00342A6E"/>
    <w:rsid w:val="00342B23"/>
    <w:rsid w:val="00342CC9"/>
    <w:rsid w:val="00342DD5"/>
    <w:rsid w:val="00342DDD"/>
    <w:rsid w:val="00342E53"/>
    <w:rsid w:val="0034315E"/>
    <w:rsid w:val="00343573"/>
    <w:rsid w:val="003438BF"/>
    <w:rsid w:val="00343B2A"/>
    <w:rsid w:val="00344294"/>
    <w:rsid w:val="0034429C"/>
    <w:rsid w:val="0034430F"/>
    <w:rsid w:val="0034431F"/>
    <w:rsid w:val="00344728"/>
    <w:rsid w:val="00344A47"/>
    <w:rsid w:val="00344AEB"/>
    <w:rsid w:val="00344D67"/>
    <w:rsid w:val="003450F6"/>
    <w:rsid w:val="00345259"/>
    <w:rsid w:val="003453E7"/>
    <w:rsid w:val="00345568"/>
    <w:rsid w:val="003455BA"/>
    <w:rsid w:val="00345996"/>
    <w:rsid w:val="00345A20"/>
    <w:rsid w:val="00345E1D"/>
    <w:rsid w:val="00346066"/>
    <w:rsid w:val="0034616F"/>
    <w:rsid w:val="0034631D"/>
    <w:rsid w:val="00346325"/>
    <w:rsid w:val="003467D9"/>
    <w:rsid w:val="00346806"/>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9B8"/>
    <w:rsid w:val="00347BC5"/>
    <w:rsid w:val="00347C08"/>
    <w:rsid w:val="00347E20"/>
    <w:rsid w:val="00347F20"/>
    <w:rsid w:val="00347FD7"/>
    <w:rsid w:val="003503D8"/>
    <w:rsid w:val="0035043C"/>
    <w:rsid w:val="0035075A"/>
    <w:rsid w:val="00350868"/>
    <w:rsid w:val="00350A1E"/>
    <w:rsid w:val="00350D80"/>
    <w:rsid w:val="00351073"/>
    <w:rsid w:val="003512C6"/>
    <w:rsid w:val="003512ED"/>
    <w:rsid w:val="003513D0"/>
    <w:rsid w:val="00351767"/>
    <w:rsid w:val="00351B7F"/>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94C"/>
    <w:rsid w:val="00355C87"/>
    <w:rsid w:val="00355CE6"/>
    <w:rsid w:val="00355DD0"/>
    <w:rsid w:val="00355ECD"/>
    <w:rsid w:val="00355F5D"/>
    <w:rsid w:val="00356135"/>
    <w:rsid w:val="0035619A"/>
    <w:rsid w:val="00356232"/>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287"/>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67"/>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1FB"/>
    <w:rsid w:val="0036333F"/>
    <w:rsid w:val="003633A9"/>
    <w:rsid w:val="003633D4"/>
    <w:rsid w:val="003634B8"/>
    <w:rsid w:val="0036359B"/>
    <w:rsid w:val="003635FB"/>
    <w:rsid w:val="0036393F"/>
    <w:rsid w:val="00363B2F"/>
    <w:rsid w:val="00363E9B"/>
    <w:rsid w:val="00363E9F"/>
    <w:rsid w:val="00363EA0"/>
    <w:rsid w:val="00364170"/>
    <w:rsid w:val="0036426F"/>
    <w:rsid w:val="003642A6"/>
    <w:rsid w:val="0036449E"/>
    <w:rsid w:val="003644B5"/>
    <w:rsid w:val="003645B8"/>
    <w:rsid w:val="00364869"/>
    <w:rsid w:val="0036492B"/>
    <w:rsid w:val="00364B40"/>
    <w:rsid w:val="00364D28"/>
    <w:rsid w:val="00364D5E"/>
    <w:rsid w:val="00364F09"/>
    <w:rsid w:val="00364F16"/>
    <w:rsid w:val="003652EA"/>
    <w:rsid w:val="0036534C"/>
    <w:rsid w:val="003653DA"/>
    <w:rsid w:val="00365510"/>
    <w:rsid w:val="00365685"/>
    <w:rsid w:val="00365BC7"/>
    <w:rsid w:val="00365D51"/>
    <w:rsid w:val="00365E14"/>
    <w:rsid w:val="00365E36"/>
    <w:rsid w:val="00365F10"/>
    <w:rsid w:val="0036605B"/>
    <w:rsid w:val="003665D9"/>
    <w:rsid w:val="00366AA9"/>
    <w:rsid w:val="00366E93"/>
    <w:rsid w:val="00366F8B"/>
    <w:rsid w:val="0036790E"/>
    <w:rsid w:val="0037023C"/>
    <w:rsid w:val="00370519"/>
    <w:rsid w:val="00370628"/>
    <w:rsid w:val="003707E6"/>
    <w:rsid w:val="00370946"/>
    <w:rsid w:val="00370BF0"/>
    <w:rsid w:val="00370D6F"/>
    <w:rsid w:val="00370EF5"/>
    <w:rsid w:val="00370F94"/>
    <w:rsid w:val="0037103A"/>
    <w:rsid w:val="0037109C"/>
    <w:rsid w:val="003712F3"/>
    <w:rsid w:val="003713B0"/>
    <w:rsid w:val="00371406"/>
    <w:rsid w:val="0037141C"/>
    <w:rsid w:val="0037145F"/>
    <w:rsid w:val="00371483"/>
    <w:rsid w:val="003716CD"/>
    <w:rsid w:val="003717D2"/>
    <w:rsid w:val="00371927"/>
    <w:rsid w:val="00371BE4"/>
    <w:rsid w:val="00371CCF"/>
    <w:rsid w:val="00371D84"/>
    <w:rsid w:val="00371E2E"/>
    <w:rsid w:val="00372091"/>
    <w:rsid w:val="00372349"/>
    <w:rsid w:val="00372613"/>
    <w:rsid w:val="003729B3"/>
    <w:rsid w:val="00372A20"/>
    <w:rsid w:val="00372D13"/>
    <w:rsid w:val="00372FBE"/>
    <w:rsid w:val="00373063"/>
    <w:rsid w:val="00373344"/>
    <w:rsid w:val="0037373C"/>
    <w:rsid w:val="003737B0"/>
    <w:rsid w:val="00373809"/>
    <w:rsid w:val="00373A7F"/>
    <w:rsid w:val="00373B07"/>
    <w:rsid w:val="00373BCE"/>
    <w:rsid w:val="00373F2B"/>
    <w:rsid w:val="003741DE"/>
    <w:rsid w:val="00374304"/>
    <w:rsid w:val="0037464C"/>
    <w:rsid w:val="0037476C"/>
    <w:rsid w:val="0037479D"/>
    <w:rsid w:val="00375550"/>
    <w:rsid w:val="00375705"/>
    <w:rsid w:val="003759C3"/>
    <w:rsid w:val="00375E70"/>
    <w:rsid w:val="00376097"/>
    <w:rsid w:val="0037612C"/>
    <w:rsid w:val="003761FE"/>
    <w:rsid w:val="003764CE"/>
    <w:rsid w:val="00376EBC"/>
    <w:rsid w:val="003771D0"/>
    <w:rsid w:val="003773F9"/>
    <w:rsid w:val="00377432"/>
    <w:rsid w:val="0037751C"/>
    <w:rsid w:val="00377ADF"/>
    <w:rsid w:val="0038000A"/>
    <w:rsid w:val="003800BE"/>
    <w:rsid w:val="00380501"/>
    <w:rsid w:val="00380857"/>
    <w:rsid w:val="003808CC"/>
    <w:rsid w:val="00380972"/>
    <w:rsid w:val="0038097F"/>
    <w:rsid w:val="00380C1B"/>
    <w:rsid w:val="00380E30"/>
    <w:rsid w:val="0038101D"/>
    <w:rsid w:val="00381085"/>
    <w:rsid w:val="0038111B"/>
    <w:rsid w:val="00381240"/>
    <w:rsid w:val="0038127E"/>
    <w:rsid w:val="003813F1"/>
    <w:rsid w:val="00381453"/>
    <w:rsid w:val="00381474"/>
    <w:rsid w:val="00381769"/>
    <w:rsid w:val="00381791"/>
    <w:rsid w:val="00381823"/>
    <w:rsid w:val="00381836"/>
    <w:rsid w:val="0038192C"/>
    <w:rsid w:val="00381FB7"/>
    <w:rsid w:val="003821F0"/>
    <w:rsid w:val="00382223"/>
    <w:rsid w:val="0038222B"/>
    <w:rsid w:val="00382782"/>
    <w:rsid w:val="003829CB"/>
    <w:rsid w:val="00382BF6"/>
    <w:rsid w:val="00382DD0"/>
    <w:rsid w:val="0038305C"/>
    <w:rsid w:val="003834BF"/>
    <w:rsid w:val="00383664"/>
    <w:rsid w:val="00383C63"/>
    <w:rsid w:val="0038400E"/>
    <w:rsid w:val="00384091"/>
    <w:rsid w:val="00384330"/>
    <w:rsid w:val="0038442B"/>
    <w:rsid w:val="003845AC"/>
    <w:rsid w:val="0038462F"/>
    <w:rsid w:val="00384686"/>
    <w:rsid w:val="00384700"/>
    <w:rsid w:val="0038483B"/>
    <w:rsid w:val="0038489B"/>
    <w:rsid w:val="00384938"/>
    <w:rsid w:val="00384958"/>
    <w:rsid w:val="0038495E"/>
    <w:rsid w:val="00384DDE"/>
    <w:rsid w:val="003850E6"/>
    <w:rsid w:val="003851F2"/>
    <w:rsid w:val="003859F9"/>
    <w:rsid w:val="00385A83"/>
    <w:rsid w:val="00385DF9"/>
    <w:rsid w:val="00386323"/>
    <w:rsid w:val="00386980"/>
    <w:rsid w:val="0038704C"/>
    <w:rsid w:val="00387202"/>
    <w:rsid w:val="0038743D"/>
    <w:rsid w:val="003874DD"/>
    <w:rsid w:val="00387844"/>
    <w:rsid w:val="0038797C"/>
    <w:rsid w:val="00387D9F"/>
    <w:rsid w:val="00387FA9"/>
    <w:rsid w:val="00390259"/>
    <w:rsid w:val="00390292"/>
    <w:rsid w:val="0039094D"/>
    <w:rsid w:val="00390C77"/>
    <w:rsid w:val="00390EA5"/>
    <w:rsid w:val="003910E4"/>
    <w:rsid w:val="00391392"/>
    <w:rsid w:val="003913AD"/>
    <w:rsid w:val="0039146A"/>
    <w:rsid w:val="003914BF"/>
    <w:rsid w:val="003917E3"/>
    <w:rsid w:val="00391957"/>
    <w:rsid w:val="00391A92"/>
    <w:rsid w:val="0039225D"/>
    <w:rsid w:val="003922B1"/>
    <w:rsid w:val="0039232F"/>
    <w:rsid w:val="003923B6"/>
    <w:rsid w:val="00392972"/>
    <w:rsid w:val="00392D42"/>
    <w:rsid w:val="003930B5"/>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897"/>
    <w:rsid w:val="00395DAE"/>
    <w:rsid w:val="0039601C"/>
    <w:rsid w:val="00396112"/>
    <w:rsid w:val="003961CC"/>
    <w:rsid w:val="00396242"/>
    <w:rsid w:val="00396B59"/>
    <w:rsid w:val="00396EFC"/>
    <w:rsid w:val="0039705C"/>
    <w:rsid w:val="003970EF"/>
    <w:rsid w:val="00397100"/>
    <w:rsid w:val="00397473"/>
    <w:rsid w:val="00397483"/>
    <w:rsid w:val="003975A0"/>
    <w:rsid w:val="003975CE"/>
    <w:rsid w:val="003976EC"/>
    <w:rsid w:val="003976F4"/>
    <w:rsid w:val="00397AD7"/>
    <w:rsid w:val="00397FE0"/>
    <w:rsid w:val="003A00E8"/>
    <w:rsid w:val="003A00F5"/>
    <w:rsid w:val="003A07D3"/>
    <w:rsid w:val="003A082E"/>
    <w:rsid w:val="003A0997"/>
    <w:rsid w:val="003A0E40"/>
    <w:rsid w:val="003A102C"/>
    <w:rsid w:val="003A111C"/>
    <w:rsid w:val="003A1334"/>
    <w:rsid w:val="003A1488"/>
    <w:rsid w:val="003A1916"/>
    <w:rsid w:val="003A1941"/>
    <w:rsid w:val="003A19A8"/>
    <w:rsid w:val="003A2033"/>
    <w:rsid w:val="003A231C"/>
    <w:rsid w:val="003A239B"/>
    <w:rsid w:val="003A244E"/>
    <w:rsid w:val="003A2455"/>
    <w:rsid w:val="003A28BA"/>
    <w:rsid w:val="003A2C86"/>
    <w:rsid w:val="003A2CD4"/>
    <w:rsid w:val="003A2F43"/>
    <w:rsid w:val="003A2FF9"/>
    <w:rsid w:val="003A330F"/>
    <w:rsid w:val="003A3538"/>
    <w:rsid w:val="003A37EA"/>
    <w:rsid w:val="003A39C6"/>
    <w:rsid w:val="003A3B5D"/>
    <w:rsid w:val="003A3BED"/>
    <w:rsid w:val="003A3C7A"/>
    <w:rsid w:val="003A3E5F"/>
    <w:rsid w:val="003A3FF5"/>
    <w:rsid w:val="003A45B4"/>
    <w:rsid w:val="003A4ECA"/>
    <w:rsid w:val="003A4ED0"/>
    <w:rsid w:val="003A5284"/>
    <w:rsid w:val="003A52D0"/>
    <w:rsid w:val="003A57B1"/>
    <w:rsid w:val="003A597F"/>
    <w:rsid w:val="003A5DBE"/>
    <w:rsid w:val="003A607D"/>
    <w:rsid w:val="003A6649"/>
    <w:rsid w:val="003A67C8"/>
    <w:rsid w:val="003A685B"/>
    <w:rsid w:val="003A6C94"/>
    <w:rsid w:val="003A6FD0"/>
    <w:rsid w:val="003A76B8"/>
    <w:rsid w:val="003A76F9"/>
    <w:rsid w:val="003A793E"/>
    <w:rsid w:val="003A7B2B"/>
    <w:rsid w:val="003A7D0B"/>
    <w:rsid w:val="003A7DB8"/>
    <w:rsid w:val="003B0116"/>
    <w:rsid w:val="003B030B"/>
    <w:rsid w:val="003B039D"/>
    <w:rsid w:val="003B04D6"/>
    <w:rsid w:val="003B05BC"/>
    <w:rsid w:val="003B05F3"/>
    <w:rsid w:val="003B0808"/>
    <w:rsid w:val="003B0844"/>
    <w:rsid w:val="003B08A7"/>
    <w:rsid w:val="003B0A38"/>
    <w:rsid w:val="003B0E2F"/>
    <w:rsid w:val="003B0E53"/>
    <w:rsid w:val="003B11D7"/>
    <w:rsid w:val="003B12DE"/>
    <w:rsid w:val="003B13A8"/>
    <w:rsid w:val="003B160A"/>
    <w:rsid w:val="003B173A"/>
    <w:rsid w:val="003B1956"/>
    <w:rsid w:val="003B195D"/>
    <w:rsid w:val="003B1AAA"/>
    <w:rsid w:val="003B1B2E"/>
    <w:rsid w:val="003B1D1E"/>
    <w:rsid w:val="003B2201"/>
    <w:rsid w:val="003B2414"/>
    <w:rsid w:val="003B24FD"/>
    <w:rsid w:val="003B285A"/>
    <w:rsid w:val="003B29FF"/>
    <w:rsid w:val="003B2CAD"/>
    <w:rsid w:val="003B2E53"/>
    <w:rsid w:val="003B3623"/>
    <w:rsid w:val="003B368C"/>
    <w:rsid w:val="003B3A1D"/>
    <w:rsid w:val="003B4180"/>
    <w:rsid w:val="003B43DB"/>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6FC7"/>
    <w:rsid w:val="003B7043"/>
    <w:rsid w:val="003B70D8"/>
    <w:rsid w:val="003B715F"/>
    <w:rsid w:val="003B78EC"/>
    <w:rsid w:val="003B7D58"/>
    <w:rsid w:val="003B7FC7"/>
    <w:rsid w:val="003C0229"/>
    <w:rsid w:val="003C02AC"/>
    <w:rsid w:val="003C02B8"/>
    <w:rsid w:val="003C0405"/>
    <w:rsid w:val="003C0945"/>
    <w:rsid w:val="003C0A7D"/>
    <w:rsid w:val="003C0CC5"/>
    <w:rsid w:val="003C0DFD"/>
    <w:rsid w:val="003C0E41"/>
    <w:rsid w:val="003C107E"/>
    <w:rsid w:val="003C12E7"/>
    <w:rsid w:val="003C153A"/>
    <w:rsid w:val="003C16CE"/>
    <w:rsid w:val="003C1C0B"/>
    <w:rsid w:val="003C1DEB"/>
    <w:rsid w:val="003C1FF9"/>
    <w:rsid w:val="003C21AD"/>
    <w:rsid w:val="003C22DC"/>
    <w:rsid w:val="003C264A"/>
    <w:rsid w:val="003C2834"/>
    <w:rsid w:val="003C2B32"/>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258"/>
    <w:rsid w:val="003C55CA"/>
    <w:rsid w:val="003C562C"/>
    <w:rsid w:val="003C569D"/>
    <w:rsid w:val="003C5842"/>
    <w:rsid w:val="003C5872"/>
    <w:rsid w:val="003C5A70"/>
    <w:rsid w:val="003C5E0F"/>
    <w:rsid w:val="003C5F3E"/>
    <w:rsid w:val="003C6222"/>
    <w:rsid w:val="003C6532"/>
    <w:rsid w:val="003C662B"/>
    <w:rsid w:val="003C66AA"/>
    <w:rsid w:val="003C687E"/>
    <w:rsid w:val="003C6D56"/>
    <w:rsid w:val="003C70E0"/>
    <w:rsid w:val="003C74AF"/>
    <w:rsid w:val="003C769B"/>
    <w:rsid w:val="003C7CF3"/>
    <w:rsid w:val="003C7E14"/>
    <w:rsid w:val="003D00BF"/>
    <w:rsid w:val="003D0232"/>
    <w:rsid w:val="003D0416"/>
    <w:rsid w:val="003D0532"/>
    <w:rsid w:val="003D08F2"/>
    <w:rsid w:val="003D0C4B"/>
    <w:rsid w:val="003D0D45"/>
    <w:rsid w:val="003D0D84"/>
    <w:rsid w:val="003D0FE5"/>
    <w:rsid w:val="003D115D"/>
    <w:rsid w:val="003D119C"/>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066"/>
    <w:rsid w:val="003D312D"/>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BB"/>
    <w:rsid w:val="003D56E0"/>
    <w:rsid w:val="003D59A5"/>
    <w:rsid w:val="003D5A58"/>
    <w:rsid w:val="003D5C87"/>
    <w:rsid w:val="003D5E6C"/>
    <w:rsid w:val="003D60E2"/>
    <w:rsid w:val="003D6664"/>
    <w:rsid w:val="003D6726"/>
    <w:rsid w:val="003D6A5A"/>
    <w:rsid w:val="003D6C77"/>
    <w:rsid w:val="003D6CB4"/>
    <w:rsid w:val="003D749D"/>
    <w:rsid w:val="003D798E"/>
    <w:rsid w:val="003D7B90"/>
    <w:rsid w:val="003D7C9B"/>
    <w:rsid w:val="003D7EED"/>
    <w:rsid w:val="003D7F08"/>
    <w:rsid w:val="003E018E"/>
    <w:rsid w:val="003E02C2"/>
    <w:rsid w:val="003E031C"/>
    <w:rsid w:val="003E049A"/>
    <w:rsid w:val="003E051E"/>
    <w:rsid w:val="003E083C"/>
    <w:rsid w:val="003E0888"/>
    <w:rsid w:val="003E0C15"/>
    <w:rsid w:val="003E0D90"/>
    <w:rsid w:val="003E1036"/>
    <w:rsid w:val="003E1785"/>
    <w:rsid w:val="003E191F"/>
    <w:rsid w:val="003E1AA3"/>
    <w:rsid w:val="003E1D60"/>
    <w:rsid w:val="003E1D9F"/>
    <w:rsid w:val="003E1EF7"/>
    <w:rsid w:val="003E1F45"/>
    <w:rsid w:val="003E1F6A"/>
    <w:rsid w:val="003E2175"/>
    <w:rsid w:val="003E2264"/>
    <w:rsid w:val="003E22D1"/>
    <w:rsid w:val="003E2388"/>
    <w:rsid w:val="003E25D3"/>
    <w:rsid w:val="003E2D4B"/>
    <w:rsid w:val="003E2F6A"/>
    <w:rsid w:val="003E3108"/>
    <w:rsid w:val="003E3229"/>
    <w:rsid w:val="003E3241"/>
    <w:rsid w:val="003E3523"/>
    <w:rsid w:val="003E36BD"/>
    <w:rsid w:val="003E39B4"/>
    <w:rsid w:val="003E39DA"/>
    <w:rsid w:val="003E3AC9"/>
    <w:rsid w:val="003E3DA9"/>
    <w:rsid w:val="003E3E24"/>
    <w:rsid w:val="003E3FDD"/>
    <w:rsid w:val="003E4310"/>
    <w:rsid w:val="003E4352"/>
    <w:rsid w:val="003E45BA"/>
    <w:rsid w:val="003E461F"/>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6231"/>
    <w:rsid w:val="003E6E29"/>
    <w:rsid w:val="003E78AA"/>
    <w:rsid w:val="003E79CF"/>
    <w:rsid w:val="003E79F9"/>
    <w:rsid w:val="003E79FB"/>
    <w:rsid w:val="003E7E15"/>
    <w:rsid w:val="003E7E6D"/>
    <w:rsid w:val="003E7E93"/>
    <w:rsid w:val="003F0087"/>
    <w:rsid w:val="003F01A9"/>
    <w:rsid w:val="003F032D"/>
    <w:rsid w:val="003F0512"/>
    <w:rsid w:val="003F0668"/>
    <w:rsid w:val="003F093B"/>
    <w:rsid w:val="003F0A4C"/>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8C3"/>
    <w:rsid w:val="003F2A47"/>
    <w:rsid w:val="003F2BEF"/>
    <w:rsid w:val="003F2C0C"/>
    <w:rsid w:val="003F2C48"/>
    <w:rsid w:val="003F2FFB"/>
    <w:rsid w:val="003F3060"/>
    <w:rsid w:val="003F31E6"/>
    <w:rsid w:val="003F324D"/>
    <w:rsid w:val="003F3931"/>
    <w:rsid w:val="003F39F2"/>
    <w:rsid w:val="003F463A"/>
    <w:rsid w:val="003F4684"/>
    <w:rsid w:val="003F486A"/>
    <w:rsid w:val="003F4B0B"/>
    <w:rsid w:val="003F4B29"/>
    <w:rsid w:val="003F4CF9"/>
    <w:rsid w:val="003F4F31"/>
    <w:rsid w:val="003F52C2"/>
    <w:rsid w:val="003F5368"/>
    <w:rsid w:val="003F55C1"/>
    <w:rsid w:val="003F57E6"/>
    <w:rsid w:val="003F58FA"/>
    <w:rsid w:val="003F5958"/>
    <w:rsid w:val="003F5A1C"/>
    <w:rsid w:val="003F5BF8"/>
    <w:rsid w:val="003F5FD2"/>
    <w:rsid w:val="003F6025"/>
    <w:rsid w:val="003F605C"/>
    <w:rsid w:val="003F61B5"/>
    <w:rsid w:val="003F6238"/>
    <w:rsid w:val="003F6855"/>
    <w:rsid w:val="003F69C9"/>
    <w:rsid w:val="003F6B28"/>
    <w:rsid w:val="003F6F15"/>
    <w:rsid w:val="003F6F4C"/>
    <w:rsid w:val="003F724D"/>
    <w:rsid w:val="003F766E"/>
    <w:rsid w:val="003F79A7"/>
    <w:rsid w:val="003F7A7E"/>
    <w:rsid w:val="003F7B1F"/>
    <w:rsid w:val="003F7B21"/>
    <w:rsid w:val="003F7BAE"/>
    <w:rsid w:val="003F7BEF"/>
    <w:rsid w:val="003F7EA9"/>
    <w:rsid w:val="004002E5"/>
    <w:rsid w:val="00400364"/>
    <w:rsid w:val="0040074F"/>
    <w:rsid w:val="0040078C"/>
    <w:rsid w:val="00400845"/>
    <w:rsid w:val="00400A6A"/>
    <w:rsid w:val="00400B43"/>
    <w:rsid w:val="00400C30"/>
    <w:rsid w:val="00400C59"/>
    <w:rsid w:val="00400E85"/>
    <w:rsid w:val="004011DA"/>
    <w:rsid w:val="004014C4"/>
    <w:rsid w:val="00401525"/>
    <w:rsid w:val="004015A4"/>
    <w:rsid w:val="004016A0"/>
    <w:rsid w:val="00401715"/>
    <w:rsid w:val="00401724"/>
    <w:rsid w:val="00401A2E"/>
    <w:rsid w:val="00401B5B"/>
    <w:rsid w:val="004022B1"/>
    <w:rsid w:val="0040289E"/>
    <w:rsid w:val="0040293F"/>
    <w:rsid w:val="00402F51"/>
    <w:rsid w:val="004038EA"/>
    <w:rsid w:val="0040393B"/>
    <w:rsid w:val="004039F9"/>
    <w:rsid w:val="00403C4B"/>
    <w:rsid w:val="00403CF8"/>
    <w:rsid w:val="00403F66"/>
    <w:rsid w:val="00403FC0"/>
    <w:rsid w:val="00404246"/>
    <w:rsid w:val="00404424"/>
    <w:rsid w:val="0040447F"/>
    <w:rsid w:val="00404694"/>
    <w:rsid w:val="0040472E"/>
    <w:rsid w:val="004047F8"/>
    <w:rsid w:val="00404B0B"/>
    <w:rsid w:val="00404D7B"/>
    <w:rsid w:val="00404E8E"/>
    <w:rsid w:val="00405083"/>
    <w:rsid w:val="004050A5"/>
    <w:rsid w:val="004053AC"/>
    <w:rsid w:val="00405473"/>
    <w:rsid w:val="00405AEA"/>
    <w:rsid w:val="004060C5"/>
    <w:rsid w:val="00406296"/>
    <w:rsid w:val="00406329"/>
    <w:rsid w:val="0040637D"/>
    <w:rsid w:val="004065E3"/>
    <w:rsid w:val="00406616"/>
    <w:rsid w:val="0040694B"/>
    <w:rsid w:val="00406AEA"/>
    <w:rsid w:val="00406C2F"/>
    <w:rsid w:val="00406E75"/>
    <w:rsid w:val="00407042"/>
    <w:rsid w:val="0040762A"/>
    <w:rsid w:val="0040773B"/>
    <w:rsid w:val="0040791F"/>
    <w:rsid w:val="004079B0"/>
    <w:rsid w:val="004079B5"/>
    <w:rsid w:val="004079BB"/>
    <w:rsid w:val="004079F3"/>
    <w:rsid w:val="00407A21"/>
    <w:rsid w:val="00407AA3"/>
    <w:rsid w:val="00410AD1"/>
    <w:rsid w:val="00410C11"/>
    <w:rsid w:val="00410F69"/>
    <w:rsid w:val="00410F6A"/>
    <w:rsid w:val="00410FEF"/>
    <w:rsid w:val="00411066"/>
    <w:rsid w:val="004110F6"/>
    <w:rsid w:val="0041126E"/>
    <w:rsid w:val="00411398"/>
    <w:rsid w:val="0041147C"/>
    <w:rsid w:val="00411A58"/>
    <w:rsid w:val="00411A91"/>
    <w:rsid w:val="00411D90"/>
    <w:rsid w:val="004120CF"/>
    <w:rsid w:val="004125E2"/>
    <w:rsid w:val="00412693"/>
    <w:rsid w:val="00413137"/>
    <w:rsid w:val="0041321D"/>
    <w:rsid w:val="0041375E"/>
    <w:rsid w:val="00413B1D"/>
    <w:rsid w:val="00413B1F"/>
    <w:rsid w:val="00413BEB"/>
    <w:rsid w:val="00414140"/>
    <w:rsid w:val="00414382"/>
    <w:rsid w:val="004143D8"/>
    <w:rsid w:val="00414419"/>
    <w:rsid w:val="004145B7"/>
    <w:rsid w:val="004145E4"/>
    <w:rsid w:val="004147D5"/>
    <w:rsid w:val="00414C6B"/>
    <w:rsid w:val="00414D64"/>
    <w:rsid w:val="00414D73"/>
    <w:rsid w:val="00414E1E"/>
    <w:rsid w:val="00414FBB"/>
    <w:rsid w:val="004150B2"/>
    <w:rsid w:val="00415116"/>
    <w:rsid w:val="004151F0"/>
    <w:rsid w:val="00415279"/>
    <w:rsid w:val="004152E5"/>
    <w:rsid w:val="00415377"/>
    <w:rsid w:val="004154DA"/>
    <w:rsid w:val="004154E9"/>
    <w:rsid w:val="004156D2"/>
    <w:rsid w:val="0041582A"/>
    <w:rsid w:val="00415EE8"/>
    <w:rsid w:val="00415F7D"/>
    <w:rsid w:val="00416473"/>
    <w:rsid w:val="004164FE"/>
    <w:rsid w:val="00416A54"/>
    <w:rsid w:val="00416F3C"/>
    <w:rsid w:val="00417378"/>
    <w:rsid w:val="004175EA"/>
    <w:rsid w:val="004176BF"/>
    <w:rsid w:val="004176FF"/>
    <w:rsid w:val="00417B45"/>
    <w:rsid w:val="00417C57"/>
    <w:rsid w:val="00417D3D"/>
    <w:rsid w:val="00417E4E"/>
    <w:rsid w:val="00417E57"/>
    <w:rsid w:val="004200CA"/>
    <w:rsid w:val="00420222"/>
    <w:rsid w:val="00420387"/>
    <w:rsid w:val="0042042A"/>
    <w:rsid w:val="004207C7"/>
    <w:rsid w:val="00420ACE"/>
    <w:rsid w:val="00420CDF"/>
    <w:rsid w:val="00420F16"/>
    <w:rsid w:val="00420FC9"/>
    <w:rsid w:val="004210C4"/>
    <w:rsid w:val="00421143"/>
    <w:rsid w:val="00421155"/>
    <w:rsid w:val="00421290"/>
    <w:rsid w:val="00421518"/>
    <w:rsid w:val="00421D3B"/>
    <w:rsid w:val="00421E3B"/>
    <w:rsid w:val="00421FF8"/>
    <w:rsid w:val="00421FFA"/>
    <w:rsid w:val="004222FB"/>
    <w:rsid w:val="004225D3"/>
    <w:rsid w:val="0042275C"/>
    <w:rsid w:val="00422D3F"/>
    <w:rsid w:val="00422E77"/>
    <w:rsid w:val="00422ED8"/>
    <w:rsid w:val="004230D2"/>
    <w:rsid w:val="00423422"/>
    <w:rsid w:val="004234FE"/>
    <w:rsid w:val="00423ADD"/>
    <w:rsid w:val="00423F6E"/>
    <w:rsid w:val="00424422"/>
    <w:rsid w:val="004244C5"/>
    <w:rsid w:val="00424A31"/>
    <w:rsid w:val="00424A3D"/>
    <w:rsid w:val="00424FA7"/>
    <w:rsid w:val="00425020"/>
    <w:rsid w:val="004255A0"/>
    <w:rsid w:val="00425657"/>
    <w:rsid w:val="004256FE"/>
    <w:rsid w:val="00425902"/>
    <w:rsid w:val="00425A1E"/>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07"/>
    <w:rsid w:val="00427CB4"/>
    <w:rsid w:val="00427CEB"/>
    <w:rsid w:val="00427D47"/>
    <w:rsid w:val="00427FA0"/>
    <w:rsid w:val="00430204"/>
    <w:rsid w:val="00430283"/>
    <w:rsid w:val="004302B0"/>
    <w:rsid w:val="00430378"/>
    <w:rsid w:val="00430639"/>
    <w:rsid w:val="004309D8"/>
    <w:rsid w:val="004309E4"/>
    <w:rsid w:val="00430A43"/>
    <w:rsid w:val="00430A9D"/>
    <w:rsid w:val="00430ABE"/>
    <w:rsid w:val="00430C23"/>
    <w:rsid w:val="00430EAE"/>
    <w:rsid w:val="00430F7A"/>
    <w:rsid w:val="00431278"/>
    <w:rsid w:val="004314A6"/>
    <w:rsid w:val="0043190E"/>
    <w:rsid w:val="00431990"/>
    <w:rsid w:val="00431B2F"/>
    <w:rsid w:val="00431BD8"/>
    <w:rsid w:val="00431CBB"/>
    <w:rsid w:val="00432110"/>
    <w:rsid w:val="0043226A"/>
    <w:rsid w:val="004322DA"/>
    <w:rsid w:val="00432638"/>
    <w:rsid w:val="004328A3"/>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C63"/>
    <w:rsid w:val="00433F48"/>
    <w:rsid w:val="00433F85"/>
    <w:rsid w:val="0043475F"/>
    <w:rsid w:val="00434778"/>
    <w:rsid w:val="00434782"/>
    <w:rsid w:val="00434AA9"/>
    <w:rsid w:val="00434C96"/>
    <w:rsid w:val="00434D51"/>
    <w:rsid w:val="00434F29"/>
    <w:rsid w:val="0043526B"/>
    <w:rsid w:val="00435498"/>
    <w:rsid w:val="00435596"/>
    <w:rsid w:val="0043581A"/>
    <w:rsid w:val="00435921"/>
    <w:rsid w:val="00435CBE"/>
    <w:rsid w:val="0043605E"/>
    <w:rsid w:val="004361A4"/>
    <w:rsid w:val="00436560"/>
    <w:rsid w:val="00436ADD"/>
    <w:rsid w:val="004370D0"/>
    <w:rsid w:val="0043755F"/>
    <w:rsid w:val="00437BFD"/>
    <w:rsid w:val="00437D16"/>
    <w:rsid w:val="00437E8E"/>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C91"/>
    <w:rsid w:val="00441E52"/>
    <w:rsid w:val="00442273"/>
    <w:rsid w:val="00442356"/>
    <w:rsid w:val="004423FA"/>
    <w:rsid w:val="0044270F"/>
    <w:rsid w:val="00442737"/>
    <w:rsid w:val="004427C8"/>
    <w:rsid w:val="00442827"/>
    <w:rsid w:val="00442ADE"/>
    <w:rsid w:val="0044304D"/>
    <w:rsid w:val="00443C22"/>
    <w:rsid w:val="004441C8"/>
    <w:rsid w:val="00444322"/>
    <w:rsid w:val="00444548"/>
    <w:rsid w:val="00444592"/>
    <w:rsid w:val="004446B4"/>
    <w:rsid w:val="00444791"/>
    <w:rsid w:val="004447B0"/>
    <w:rsid w:val="00444906"/>
    <w:rsid w:val="00444C95"/>
    <w:rsid w:val="00444DF4"/>
    <w:rsid w:val="00444E23"/>
    <w:rsid w:val="00444EEF"/>
    <w:rsid w:val="00444F9A"/>
    <w:rsid w:val="00445406"/>
    <w:rsid w:val="00445AA9"/>
    <w:rsid w:val="00445CA4"/>
    <w:rsid w:val="00445D51"/>
    <w:rsid w:val="00445FF7"/>
    <w:rsid w:val="00446278"/>
    <w:rsid w:val="004466B5"/>
    <w:rsid w:val="0044682B"/>
    <w:rsid w:val="004468FA"/>
    <w:rsid w:val="00446A4F"/>
    <w:rsid w:val="00446D21"/>
    <w:rsid w:val="00446D72"/>
    <w:rsid w:val="00446E99"/>
    <w:rsid w:val="00446F13"/>
    <w:rsid w:val="00446FC5"/>
    <w:rsid w:val="00447184"/>
    <w:rsid w:val="00447503"/>
    <w:rsid w:val="00447651"/>
    <w:rsid w:val="00447983"/>
    <w:rsid w:val="00447F35"/>
    <w:rsid w:val="00447F9F"/>
    <w:rsid w:val="004501E5"/>
    <w:rsid w:val="0045026F"/>
    <w:rsid w:val="004505F9"/>
    <w:rsid w:val="00450904"/>
    <w:rsid w:val="00450C22"/>
    <w:rsid w:val="00450C91"/>
    <w:rsid w:val="00450DBB"/>
    <w:rsid w:val="00450E39"/>
    <w:rsid w:val="00450E75"/>
    <w:rsid w:val="00451357"/>
    <w:rsid w:val="00451433"/>
    <w:rsid w:val="00451496"/>
    <w:rsid w:val="004515BE"/>
    <w:rsid w:val="00451721"/>
    <w:rsid w:val="0045180A"/>
    <w:rsid w:val="0045185B"/>
    <w:rsid w:val="004519AB"/>
    <w:rsid w:val="004519F9"/>
    <w:rsid w:val="00451A5C"/>
    <w:rsid w:val="00451B20"/>
    <w:rsid w:val="00452423"/>
    <w:rsid w:val="00452619"/>
    <w:rsid w:val="004528F1"/>
    <w:rsid w:val="00452A59"/>
    <w:rsid w:val="00452B26"/>
    <w:rsid w:val="00452E29"/>
    <w:rsid w:val="00452F61"/>
    <w:rsid w:val="00453150"/>
    <w:rsid w:val="00453273"/>
    <w:rsid w:val="00453341"/>
    <w:rsid w:val="00453737"/>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AC3"/>
    <w:rsid w:val="00455D8B"/>
    <w:rsid w:val="00455D9D"/>
    <w:rsid w:val="00455E21"/>
    <w:rsid w:val="0045601E"/>
    <w:rsid w:val="0045609D"/>
    <w:rsid w:val="004561E9"/>
    <w:rsid w:val="004563E0"/>
    <w:rsid w:val="00456493"/>
    <w:rsid w:val="00456742"/>
    <w:rsid w:val="004567B7"/>
    <w:rsid w:val="00456860"/>
    <w:rsid w:val="0045689A"/>
    <w:rsid w:val="00456BD0"/>
    <w:rsid w:val="00456EEF"/>
    <w:rsid w:val="0045715A"/>
    <w:rsid w:val="0045718C"/>
    <w:rsid w:val="00457309"/>
    <w:rsid w:val="0045731A"/>
    <w:rsid w:val="0045743D"/>
    <w:rsid w:val="00457482"/>
    <w:rsid w:val="0045763C"/>
    <w:rsid w:val="0045783E"/>
    <w:rsid w:val="0045789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0F"/>
    <w:rsid w:val="0046274E"/>
    <w:rsid w:val="00462859"/>
    <w:rsid w:val="00462860"/>
    <w:rsid w:val="00462BD2"/>
    <w:rsid w:val="00463034"/>
    <w:rsid w:val="004630D5"/>
    <w:rsid w:val="0046339E"/>
    <w:rsid w:val="00463578"/>
    <w:rsid w:val="00463579"/>
    <w:rsid w:val="00463744"/>
    <w:rsid w:val="00463AA8"/>
    <w:rsid w:val="00463C2A"/>
    <w:rsid w:val="00463CA1"/>
    <w:rsid w:val="00463EE1"/>
    <w:rsid w:val="004641AB"/>
    <w:rsid w:val="004644AF"/>
    <w:rsid w:val="004644F4"/>
    <w:rsid w:val="00464742"/>
    <w:rsid w:val="00464863"/>
    <w:rsid w:val="004648D8"/>
    <w:rsid w:val="00464BA3"/>
    <w:rsid w:val="00464C8F"/>
    <w:rsid w:val="00464D74"/>
    <w:rsid w:val="00464E02"/>
    <w:rsid w:val="00464EB7"/>
    <w:rsid w:val="004654C1"/>
    <w:rsid w:val="00465A3F"/>
    <w:rsid w:val="00465CF8"/>
    <w:rsid w:val="00465D98"/>
    <w:rsid w:val="00466199"/>
    <w:rsid w:val="004661E8"/>
    <w:rsid w:val="00466382"/>
    <w:rsid w:val="0046648B"/>
    <w:rsid w:val="0046650E"/>
    <w:rsid w:val="004667C9"/>
    <w:rsid w:val="004668AA"/>
    <w:rsid w:val="00466A94"/>
    <w:rsid w:val="00466B38"/>
    <w:rsid w:val="00466B42"/>
    <w:rsid w:val="00466F88"/>
    <w:rsid w:val="0046701D"/>
    <w:rsid w:val="00467194"/>
    <w:rsid w:val="0046780A"/>
    <w:rsid w:val="004679F4"/>
    <w:rsid w:val="00467C34"/>
    <w:rsid w:val="00467DBF"/>
    <w:rsid w:val="004701D9"/>
    <w:rsid w:val="004703C8"/>
    <w:rsid w:val="004704F4"/>
    <w:rsid w:val="004709AD"/>
    <w:rsid w:val="004709F8"/>
    <w:rsid w:val="00470DEA"/>
    <w:rsid w:val="00470EB8"/>
    <w:rsid w:val="00470FE6"/>
    <w:rsid w:val="00471048"/>
    <w:rsid w:val="004711B5"/>
    <w:rsid w:val="00471225"/>
    <w:rsid w:val="004714DD"/>
    <w:rsid w:val="004715BC"/>
    <w:rsid w:val="0047189E"/>
    <w:rsid w:val="00471A67"/>
    <w:rsid w:val="00471C40"/>
    <w:rsid w:val="00471CEE"/>
    <w:rsid w:val="00471DF9"/>
    <w:rsid w:val="00472487"/>
    <w:rsid w:val="0047263C"/>
    <w:rsid w:val="0047274B"/>
    <w:rsid w:val="004728DE"/>
    <w:rsid w:val="004729F7"/>
    <w:rsid w:val="00472AFA"/>
    <w:rsid w:val="00472D26"/>
    <w:rsid w:val="00472EAD"/>
    <w:rsid w:val="00472F0F"/>
    <w:rsid w:val="00472FB8"/>
    <w:rsid w:val="0047301A"/>
    <w:rsid w:val="00473169"/>
    <w:rsid w:val="004732E4"/>
    <w:rsid w:val="004734B9"/>
    <w:rsid w:val="004734BA"/>
    <w:rsid w:val="004737C2"/>
    <w:rsid w:val="00473924"/>
    <w:rsid w:val="00473BB4"/>
    <w:rsid w:val="00473F55"/>
    <w:rsid w:val="00474483"/>
    <w:rsid w:val="00474874"/>
    <w:rsid w:val="00474B17"/>
    <w:rsid w:val="00474CAD"/>
    <w:rsid w:val="00474D26"/>
    <w:rsid w:val="00474EA1"/>
    <w:rsid w:val="00475369"/>
    <w:rsid w:val="004756FB"/>
    <w:rsid w:val="00475B07"/>
    <w:rsid w:val="00475B53"/>
    <w:rsid w:val="00475D37"/>
    <w:rsid w:val="0047682C"/>
    <w:rsid w:val="00476991"/>
    <w:rsid w:val="00476B5F"/>
    <w:rsid w:val="00476C08"/>
    <w:rsid w:val="00476DB9"/>
    <w:rsid w:val="00476EC5"/>
    <w:rsid w:val="00477007"/>
    <w:rsid w:val="0047724E"/>
    <w:rsid w:val="004772E9"/>
    <w:rsid w:val="0047741F"/>
    <w:rsid w:val="0047743D"/>
    <w:rsid w:val="004775A9"/>
    <w:rsid w:val="0047781E"/>
    <w:rsid w:val="004778DC"/>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3B8"/>
    <w:rsid w:val="00482982"/>
    <w:rsid w:val="00482B19"/>
    <w:rsid w:val="00482EBE"/>
    <w:rsid w:val="00483073"/>
    <w:rsid w:val="00483261"/>
    <w:rsid w:val="00483460"/>
    <w:rsid w:val="0048359F"/>
    <w:rsid w:val="00483701"/>
    <w:rsid w:val="00483B04"/>
    <w:rsid w:val="00483C6D"/>
    <w:rsid w:val="00483F26"/>
    <w:rsid w:val="00484143"/>
    <w:rsid w:val="004841EA"/>
    <w:rsid w:val="004841EB"/>
    <w:rsid w:val="004841FF"/>
    <w:rsid w:val="004842E5"/>
    <w:rsid w:val="004844DA"/>
    <w:rsid w:val="004845F8"/>
    <w:rsid w:val="004846B5"/>
    <w:rsid w:val="00484747"/>
    <w:rsid w:val="004849CF"/>
    <w:rsid w:val="004849E4"/>
    <w:rsid w:val="004849F9"/>
    <w:rsid w:val="00484D0A"/>
    <w:rsid w:val="00484D72"/>
    <w:rsid w:val="00484FCE"/>
    <w:rsid w:val="004854D5"/>
    <w:rsid w:val="00485666"/>
    <w:rsid w:val="00485C13"/>
    <w:rsid w:val="00485C3B"/>
    <w:rsid w:val="00485DE9"/>
    <w:rsid w:val="00485E3F"/>
    <w:rsid w:val="00485E85"/>
    <w:rsid w:val="0048632B"/>
    <w:rsid w:val="0048690A"/>
    <w:rsid w:val="00486BFC"/>
    <w:rsid w:val="00486C1D"/>
    <w:rsid w:val="00486E36"/>
    <w:rsid w:val="00487124"/>
    <w:rsid w:val="004871E9"/>
    <w:rsid w:val="004876DB"/>
    <w:rsid w:val="00487893"/>
    <w:rsid w:val="00487AED"/>
    <w:rsid w:val="00487B7F"/>
    <w:rsid w:val="00487CA8"/>
    <w:rsid w:val="00487E2D"/>
    <w:rsid w:val="00487F4E"/>
    <w:rsid w:val="0049002B"/>
    <w:rsid w:val="0049028F"/>
    <w:rsid w:val="004906D2"/>
    <w:rsid w:val="00490B88"/>
    <w:rsid w:val="00491049"/>
    <w:rsid w:val="0049122D"/>
    <w:rsid w:val="0049134E"/>
    <w:rsid w:val="004914AF"/>
    <w:rsid w:val="004914B7"/>
    <w:rsid w:val="004916F1"/>
    <w:rsid w:val="00491711"/>
    <w:rsid w:val="004918EE"/>
    <w:rsid w:val="00491A55"/>
    <w:rsid w:val="00491B63"/>
    <w:rsid w:val="00491DDA"/>
    <w:rsid w:val="00492019"/>
    <w:rsid w:val="004922AB"/>
    <w:rsid w:val="00492327"/>
    <w:rsid w:val="004924C1"/>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70A"/>
    <w:rsid w:val="004A1738"/>
    <w:rsid w:val="004A1A55"/>
    <w:rsid w:val="004A1BB9"/>
    <w:rsid w:val="004A1C33"/>
    <w:rsid w:val="004A1F45"/>
    <w:rsid w:val="004A21BD"/>
    <w:rsid w:val="004A259B"/>
    <w:rsid w:val="004A26A8"/>
    <w:rsid w:val="004A2845"/>
    <w:rsid w:val="004A2915"/>
    <w:rsid w:val="004A2A08"/>
    <w:rsid w:val="004A2D6D"/>
    <w:rsid w:val="004A2D7C"/>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4FCA"/>
    <w:rsid w:val="004A5143"/>
    <w:rsid w:val="004A515E"/>
    <w:rsid w:val="004A5330"/>
    <w:rsid w:val="004A5719"/>
    <w:rsid w:val="004A57B6"/>
    <w:rsid w:val="004A599D"/>
    <w:rsid w:val="004A59FB"/>
    <w:rsid w:val="004A63FC"/>
    <w:rsid w:val="004A6503"/>
    <w:rsid w:val="004A6975"/>
    <w:rsid w:val="004A6C10"/>
    <w:rsid w:val="004A6D2E"/>
    <w:rsid w:val="004A6EA7"/>
    <w:rsid w:val="004A6F6A"/>
    <w:rsid w:val="004A708D"/>
    <w:rsid w:val="004A7241"/>
    <w:rsid w:val="004A762E"/>
    <w:rsid w:val="004A79E6"/>
    <w:rsid w:val="004A7CC4"/>
    <w:rsid w:val="004A7EAA"/>
    <w:rsid w:val="004A7F04"/>
    <w:rsid w:val="004B01FC"/>
    <w:rsid w:val="004B0499"/>
    <w:rsid w:val="004B049A"/>
    <w:rsid w:val="004B0532"/>
    <w:rsid w:val="004B07B8"/>
    <w:rsid w:val="004B0805"/>
    <w:rsid w:val="004B0891"/>
    <w:rsid w:val="004B09EB"/>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111"/>
    <w:rsid w:val="004B2335"/>
    <w:rsid w:val="004B23B0"/>
    <w:rsid w:val="004B2639"/>
    <w:rsid w:val="004B26C5"/>
    <w:rsid w:val="004B28D7"/>
    <w:rsid w:val="004B2D7C"/>
    <w:rsid w:val="004B322E"/>
    <w:rsid w:val="004B36BA"/>
    <w:rsid w:val="004B36BE"/>
    <w:rsid w:val="004B37AA"/>
    <w:rsid w:val="004B3940"/>
    <w:rsid w:val="004B3970"/>
    <w:rsid w:val="004B39D2"/>
    <w:rsid w:val="004B3B6A"/>
    <w:rsid w:val="004B3EB7"/>
    <w:rsid w:val="004B3EE3"/>
    <w:rsid w:val="004B4623"/>
    <w:rsid w:val="004B46D8"/>
    <w:rsid w:val="004B47D0"/>
    <w:rsid w:val="004B4892"/>
    <w:rsid w:val="004B4931"/>
    <w:rsid w:val="004B533B"/>
    <w:rsid w:val="004B537E"/>
    <w:rsid w:val="004B5571"/>
    <w:rsid w:val="004B56FD"/>
    <w:rsid w:val="004B571D"/>
    <w:rsid w:val="004B576D"/>
    <w:rsid w:val="004B5A4D"/>
    <w:rsid w:val="004B5C35"/>
    <w:rsid w:val="004B5C71"/>
    <w:rsid w:val="004B6342"/>
    <w:rsid w:val="004B6744"/>
    <w:rsid w:val="004B6AEF"/>
    <w:rsid w:val="004B6C7E"/>
    <w:rsid w:val="004B6E1C"/>
    <w:rsid w:val="004B6EDF"/>
    <w:rsid w:val="004B6EE0"/>
    <w:rsid w:val="004B7068"/>
    <w:rsid w:val="004B721A"/>
    <w:rsid w:val="004B7411"/>
    <w:rsid w:val="004B74F9"/>
    <w:rsid w:val="004B74FF"/>
    <w:rsid w:val="004B799D"/>
    <w:rsid w:val="004B7ACF"/>
    <w:rsid w:val="004B7B27"/>
    <w:rsid w:val="004B7B88"/>
    <w:rsid w:val="004B7B8C"/>
    <w:rsid w:val="004B7F1B"/>
    <w:rsid w:val="004B7F63"/>
    <w:rsid w:val="004C0020"/>
    <w:rsid w:val="004C0155"/>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1DCB"/>
    <w:rsid w:val="004C1ED4"/>
    <w:rsid w:val="004C21D0"/>
    <w:rsid w:val="004C22F6"/>
    <w:rsid w:val="004C249B"/>
    <w:rsid w:val="004C2734"/>
    <w:rsid w:val="004C2827"/>
    <w:rsid w:val="004C29B3"/>
    <w:rsid w:val="004C2C41"/>
    <w:rsid w:val="004C2E44"/>
    <w:rsid w:val="004C2EBB"/>
    <w:rsid w:val="004C2FEE"/>
    <w:rsid w:val="004C321C"/>
    <w:rsid w:val="004C33AF"/>
    <w:rsid w:val="004C3831"/>
    <w:rsid w:val="004C42A8"/>
    <w:rsid w:val="004C42BE"/>
    <w:rsid w:val="004C4391"/>
    <w:rsid w:val="004C46E1"/>
    <w:rsid w:val="004C491D"/>
    <w:rsid w:val="004C4BE9"/>
    <w:rsid w:val="004C4F4F"/>
    <w:rsid w:val="004C4F8D"/>
    <w:rsid w:val="004C55B5"/>
    <w:rsid w:val="004C5674"/>
    <w:rsid w:val="004C57BD"/>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6F3"/>
    <w:rsid w:val="004C792A"/>
    <w:rsid w:val="004C795A"/>
    <w:rsid w:val="004C7B16"/>
    <w:rsid w:val="004C7D5B"/>
    <w:rsid w:val="004C7DCC"/>
    <w:rsid w:val="004D022B"/>
    <w:rsid w:val="004D02F1"/>
    <w:rsid w:val="004D03D8"/>
    <w:rsid w:val="004D044A"/>
    <w:rsid w:val="004D0E50"/>
    <w:rsid w:val="004D0E9D"/>
    <w:rsid w:val="004D10DB"/>
    <w:rsid w:val="004D13B0"/>
    <w:rsid w:val="004D14FE"/>
    <w:rsid w:val="004D17A7"/>
    <w:rsid w:val="004D181C"/>
    <w:rsid w:val="004D189C"/>
    <w:rsid w:val="004D1C8A"/>
    <w:rsid w:val="004D1D34"/>
    <w:rsid w:val="004D221B"/>
    <w:rsid w:val="004D23CF"/>
    <w:rsid w:val="004D2717"/>
    <w:rsid w:val="004D29C0"/>
    <w:rsid w:val="004D2A42"/>
    <w:rsid w:val="004D2B3B"/>
    <w:rsid w:val="004D2DE6"/>
    <w:rsid w:val="004D3326"/>
    <w:rsid w:val="004D3373"/>
    <w:rsid w:val="004D34D5"/>
    <w:rsid w:val="004D3575"/>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EDD"/>
    <w:rsid w:val="004D6FDD"/>
    <w:rsid w:val="004D723A"/>
    <w:rsid w:val="004D745B"/>
    <w:rsid w:val="004D75E2"/>
    <w:rsid w:val="004D763A"/>
    <w:rsid w:val="004D7A74"/>
    <w:rsid w:val="004D7B18"/>
    <w:rsid w:val="004D7B69"/>
    <w:rsid w:val="004D7BEA"/>
    <w:rsid w:val="004D7CA0"/>
    <w:rsid w:val="004D7E05"/>
    <w:rsid w:val="004D7E5E"/>
    <w:rsid w:val="004D7EB3"/>
    <w:rsid w:val="004E04DB"/>
    <w:rsid w:val="004E073F"/>
    <w:rsid w:val="004E0789"/>
    <w:rsid w:val="004E07BB"/>
    <w:rsid w:val="004E0C52"/>
    <w:rsid w:val="004E0D02"/>
    <w:rsid w:val="004E0E2A"/>
    <w:rsid w:val="004E0F2A"/>
    <w:rsid w:val="004E0F5F"/>
    <w:rsid w:val="004E1023"/>
    <w:rsid w:val="004E1230"/>
    <w:rsid w:val="004E1499"/>
    <w:rsid w:val="004E157C"/>
    <w:rsid w:val="004E15A1"/>
    <w:rsid w:val="004E1949"/>
    <w:rsid w:val="004E1D09"/>
    <w:rsid w:val="004E23A8"/>
    <w:rsid w:val="004E2605"/>
    <w:rsid w:val="004E26B2"/>
    <w:rsid w:val="004E2774"/>
    <w:rsid w:val="004E2979"/>
    <w:rsid w:val="004E29B3"/>
    <w:rsid w:val="004E2B90"/>
    <w:rsid w:val="004E2CA1"/>
    <w:rsid w:val="004E2CE9"/>
    <w:rsid w:val="004E2D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8A"/>
    <w:rsid w:val="004E4DE6"/>
    <w:rsid w:val="004E4DEC"/>
    <w:rsid w:val="004E4F25"/>
    <w:rsid w:val="004E53D2"/>
    <w:rsid w:val="004E546B"/>
    <w:rsid w:val="004E5532"/>
    <w:rsid w:val="004E58E1"/>
    <w:rsid w:val="004E593C"/>
    <w:rsid w:val="004E5DAC"/>
    <w:rsid w:val="004E5DE2"/>
    <w:rsid w:val="004E5F3A"/>
    <w:rsid w:val="004E60EF"/>
    <w:rsid w:val="004E6652"/>
    <w:rsid w:val="004E66F6"/>
    <w:rsid w:val="004E6773"/>
    <w:rsid w:val="004E68A3"/>
    <w:rsid w:val="004E6913"/>
    <w:rsid w:val="004E6A01"/>
    <w:rsid w:val="004E6BC4"/>
    <w:rsid w:val="004E6F32"/>
    <w:rsid w:val="004E707D"/>
    <w:rsid w:val="004E7135"/>
    <w:rsid w:val="004E71C8"/>
    <w:rsid w:val="004E743B"/>
    <w:rsid w:val="004E7A1A"/>
    <w:rsid w:val="004E7A46"/>
    <w:rsid w:val="004E7D59"/>
    <w:rsid w:val="004F04AE"/>
    <w:rsid w:val="004F0542"/>
    <w:rsid w:val="004F05F4"/>
    <w:rsid w:val="004F0BB5"/>
    <w:rsid w:val="004F0C91"/>
    <w:rsid w:val="004F0DB4"/>
    <w:rsid w:val="004F0F3F"/>
    <w:rsid w:val="004F1015"/>
    <w:rsid w:val="004F11EA"/>
    <w:rsid w:val="004F162D"/>
    <w:rsid w:val="004F1673"/>
    <w:rsid w:val="004F16E6"/>
    <w:rsid w:val="004F180D"/>
    <w:rsid w:val="004F1A5B"/>
    <w:rsid w:val="004F1BC3"/>
    <w:rsid w:val="004F1E7B"/>
    <w:rsid w:val="004F2F24"/>
    <w:rsid w:val="004F2F38"/>
    <w:rsid w:val="004F31CD"/>
    <w:rsid w:val="004F3215"/>
    <w:rsid w:val="004F321E"/>
    <w:rsid w:val="004F32D5"/>
    <w:rsid w:val="004F356D"/>
    <w:rsid w:val="004F389C"/>
    <w:rsid w:val="004F39E3"/>
    <w:rsid w:val="004F3E5B"/>
    <w:rsid w:val="004F3FD3"/>
    <w:rsid w:val="004F3FF3"/>
    <w:rsid w:val="004F4259"/>
    <w:rsid w:val="004F43E4"/>
    <w:rsid w:val="004F44C0"/>
    <w:rsid w:val="004F4766"/>
    <w:rsid w:val="004F481A"/>
    <w:rsid w:val="004F4C22"/>
    <w:rsid w:val="004F4C57"/>
    <w:rsid w:val="004F4DC2"/>
    <w:rsid w:val="004F4E65"/>
    <w:rsid w:val="004F51A2"/>
    <w:rsid w:val="004F52C6"/>
    <w:rsid w:val="004F53B8"/>
    <w:rsid w:val="004F5835"/>
    <w:rsid w:val="004F5F1B"/>
    <w:rsid w:val="004F5FC2"/>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ADE"/>
    <w:rsid w:val="004F7D71"/>
    <w:rsid w:val="004F7E2E"/>
    <w:rsid w:val="004F7F2A"/>
    <w:rsid w:val="004F7FCE"/>
    <w:rsid w:val="0050000A"/>
    <w:rsid w:val="005004A8"/>
    <w:rsid w:val="005005B7"/>
    <w:rsid w:val="005005C6"/>
    <w:rsid w:val="00500749"/>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3A2"/>
    <w:rsid w:val="005044EF"/>
    <w:rsid w:val="0050456E"/>
    <w:rsid w:val="005048AB"/>
    <w:rsid w:val="00504937"/>
    <w:rsid w:val="00504968"/>
    <w:rsid w:val="00504ABF"/>
    <w:rsid w:val="00505670"/>
    <w:rsid w:val="005056BF"/>
    <w:rsid w:val="0050570E"/>
    <w:rsid w:val="00505886"/>
    <w:rsid w:val="00505A1A"/>
    <w:rsid w:val="00505E61"/>
    <w:rsid w:val="00505EE4"/>
    <w:rsid w:val="00505EEF"/>
    <w:rsid w:val="00506069"/>
    <w:rsid w:val="005060D2"/>
    <w:rsid w:val="00506165"/>
    <w:rsid w:val="00506287"/>
    <w:rsid w:val="00506436"/>
    <w:rsid w:val="00506728"/>
    <w:rsid w:val="005067CC"/>
    <w:rsid w:val="005067FA"/>
    <w:rsid w:val="0050689F"/>
    <w:rsid w:val="00506A20"/>
    <w:rsid w:val="00506A9B"/>
    <w:rsid w:val="00506B0D"/>
    <w:rsid w:val="00506B91"/>
    <w:rsid w:val="00506BA9"/>
    <w:rsid w:val="00506CA7"/>
    <w:rsid w:val="00506F2D"/>
    <w:rsid w:val="00507195"/>
    <w:rsid w:val="005071C1"/>
    <w:rsid w:val="0050750F"/>
    <w:rsid w:val="005075D4"/>
    <w:rsid w:val="00507849"/>
    <w:rsid w:val="0050793E"/>
    <w:rsid w:val="00507A8E"/>
    <w:rsid w:val="00507C1B"/>
    <w:rsid w:val="00507D18"/>
    <w:rsid w:val="00507E21"/>
    <w:rsid w:val="00507F1B"/>
    <w:rsid w:val="0051025D"/>
    <w:rsid w:val="005105BA"/>
    <w:rsid w:val="005106E6"/>
    <w:rsid w:val="00510843"/>
    <w:rsid w:val="0051093C"/>
    <w:rsid w:val="00510A45"/>
    <w:rsid w:val="00510C0A"/>
    <w:rsid w:val="00510EBA"/>
    <w:rsid w:val="00511052"/>
    <w:rsid w:val="00511079"/>
    <w:rsid w:val="005110A9"/>
    <w:rsid w:val="0051113B"/>
    <w:rsid w:val="0051133A"/>
    <w:rsid w:val="00511684"/>
    <w:rsid w:val="005117DC"/>
    <w:rsid w:val="005117F8"/>
    <w:rsid w:val="0051186A"/>
    <w:rsid w:val="00511964"/>
    <w:rsid w:val="00511A62"/>
    <w:rsid w:val="00511AD6"/>
    <w:rsid w:val="00511AF9"/>
    <w:rsid w:val="005123CC"/>
    <w:rsid w:val="005124A4"/>
    <w:rsid w:val="00512698"/>
    <w:rsid w:val="005127AD"/>
    <w:rsid w:val="0051282D"/>
    <w:rsid w:val="00512884"/>
    <w:rsid w:val="00512A94"/>
    <w:rsid w:val="00512F26"/>
    <w:rsid w:val="00513043"/>
    <w:rsid w:val="00513719"/>
    <w:rsid w:val="005139B0"/>
    <w:rsid w:val="005139D2"/>
    <w:rsid w:val="00513A67"/>
    <w:rsid w:val="0051423C"/>
    <w:rsid w:val="00514391"/>
    <w:rsid w:val="005143F3"/>
    <w:rsid w:val="00514498"/>
    <w:rsid w:val="0051486F"/>
    <w:rsid w:val="0051496F"/>
    <w:rsid w:val="00514C79"/>
    <w:rsid w:val="00514E73"/>
    <w:rsid w:val="00514ECF"/>
    <w:rsid w:val="005150EA"/>
    <w:rsid w:val="00515216"/>
    <w:rsid w:val="005153E4"/>
    <w:rsid w:val="005153F5"/>
    <w:rsid w:val="00515400"/>
    <w:rsid w:val="00515549"/>
    <w:rsid w:val="00515822"/>
    <w:rsid w:val="005159F4"/>
    <w:rsid w:val="00515A4C"/>
    <w:rsid w:val="00515C7D"/>
    <w:rsid w:val="00516058"/>
    <w:rsid w:val="005160A0"/>
    <w:rsid w:val="005160CC"/>
    <w:rsid w:val="00516320"/>
    <w:rsid w:val="005163EA"/>
    <w:rsid w:val="0051678C"/>
    <w:rsid w:val="00516C10"/>
    <w:rsid w:val="00516CD7"/>
    <w:rsid w:val="00516E9D"/>
    <w:rsid w:val="00516ED5"/>
    <w:rsid w:val="00516FD9"/>
    <w:rsid w:val="00517151"/>
    <w:rsid w:val="00517548"/>
    <w:rsid w:val="0051778F"/>
    <w:rsid w:val="00517AED"/>
    <w:rsid w:val="00520154"/>
    <w:rsid w:val="00520269"/>
    <w:rsid w:val="005206FA"/>
    <w:rsid w:val="005208E7"/>
    <w:rsid w:val="0052097E"/>
    <w:rsid w:val="00520B42"/>
    <w:rsid w:val="00520B75"/>
    <w:rsid w:val="00521140"/>
    <w:rsid w:val="00521448"/>
    <w:rsid w:val="005217E6"/>
    <w:rsid w:val="00521A56"/>
    <w:rsid w:val="00521A7D"/>
    <w:rsid w:val="00521ED9"/>
    <w:rsid w:val="005220EA"/>
    <w:rsid w:val="00522164"/>
    <w:rsid w:val="0052217B"/>
    <w:rsid w:val="0052225C"/>
    <w:rsid w:val="00522267"/>
    <w:rsid w:val="00522281"/>
    <w:rsid w:val="00522455"/>
    <w:rsid w:val="005225E1"/>
    <w:rsid w:val="00522656"/>
    <w:rsid w:val="00522822"/>
    <w:rsid w:val="005228A0"/>
    <w:rsid w:val="0052296E"/>
    <w:rsid w:val="005231DC"/>
    <w:rsid w:val="005234D0"/>
    <w:rsid w:val="00523615"/>
    <w:rsid w:val="005238D7"/>
    <w:rsid w:val="00523942"/>
    <w:rsid w:val="00523B35"/>
    <w:rsid w:val="00523F0C"/>
    <w:rsid w:val="00524397"/>
    <w:rsid w:val="00524400"/>
    <w:rsid w:val="00524436"/>
    <w:rsid w:val="005247A3"/>
    <w:rsid w:val="005247C9"/>
    <w:rsid w:val="005249A7"/>
    <w:rsid w:val="005249FC"/>
    <w:rsid w:val="00524EC8"/>
    <w:rsid w:val="00525171"/>
    <w:rsid w:val="00525205"/>
    <w:rsid w:val="00525299"/>
    <w:rsid w:val="005253BA"/>
    <w:rsid w:val="00525567"/>
    <w:rsid w:val="00525690"/>
    <w:rsid w:val="005259A2"/>
    <w:rsid w:val="00525B31"/>
    <w:rsid w:val="00525D33"/>
    <w:rsid w:val="00525DBF"/>
    <w:rsid w:val="00525E89"/>
    <w:rsid w:val="00526249"/>
    <w:rsid w:val="00526258"/>
    <w:rsid w:val="00526284"/>
    <w:rsid w:val="005265FC"/>
    <w:rsid w:val="0052668B"/>
    <w:rsid w:val="005268CD"/>
    <w:rsid w:val="00526AE6"/>
    <w:rsid w:val="00526E1D"/>
    <w:rsid w:val="005270B7"/>
    <w:rsid w:val="0052723A"/>
    <w:rsid w:val="0052783C"/>
    <w:rsid w:val="005279CD"/>
    <w:rsid w:val="00527B01"/>
    <w:rsid w:val="005300D4"/>
    <w:rsid w:val="00530305"/>
    <w:rsid w:val="00530588"/>
    <w:rsid w:val="005308BD"/>
    <w:rsid w:val="00530AF4"/>
    <w:rsid w:val="005310E7"/>
    <w:rsid w:val="0053118C"/>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2EB1"/>
    <w:rsid w:val="0053309D"/>
    <w:rsid w:val="005332D9"/>
    <w:rsid w:val="005335D5"/>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EF0"/>
    <w:rsid w:val="00536F55"/>
    <w:rsid w:val="005372B7"/>
    <w:rsid w:val="005373E1"/>
    <w:rsid w:val="00537529"/>
    <w:rsid w:val="0053754A"/>
    <w:rsid w:val="005376EF"/>
    <w:rsid w:val="0053790D"/>
    <w:rsid w:val="005379B0"/>
    <w:rsid w:val="005379F5"/>
    <w:rsid w:val="00537CBB"/>
    <w:rsid w:val="00537D8D"/>
    <w:rsid w:val="00537E87"/>
    <w:rsid w:val="00537F38"/>
    <w:rsid w:val="0054013D"/>
    <w:rsid w:val="005401D6"/>
    <w:rsid w:val="005403F5"/>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00F"/>
    <w:rsid w:val="0054313F"/>
    <w:rsid w:val="00543374"/>
    <w:rsid w:val="005433A7"/>
    <w:rsid w:val="0054346E"/>
    <w:rsid w:val="00543605"/>
    <w:rsid w:val="00543C10"/>
    <w:rsid w:val="00543C4E"/>
    <w:rsid w:val="00543E8F"/>
    <w:rsid w:val="00543F5C"/>
    <w:rsid w:val="00543F80"/>
    <w:rsid w:val="005441A6"/>
    <w:rsid w:val="0054435A"/>
    <w:rsid w:val="00544510"/>
    <w:rsid w:val="0054452A"/>
    <w:rsid w:val="005445E8"/>
    <w:rsid w:val="0054461F"/>
    <w:rsid w:val="0054472C"/>
    <w:rsid w:val="005449BE"/>
    <w:rsid w:val="00544B5B"/>
    <w:rsid w:val="00544DB0"/>
    <w:rsid w:val="00544F81"/>
    <w:rsid w:val="005450B2"/>
    <w:rsid w:val="0054526F"/>
    <w:rsid w:val="005452C3"/>
    <w:rsid w:val="00545326"/>
    <w:rsid w:val="0054576A"/>
    <w:rsid w:val="00545A4C"/>
    <w:rsid w:val="00545AC0"/>
    <w:rsid w:val="00545B8A"/>
    <w:rsid w:val="00545C78"/>
    <w:rsid w:val="00545FC4"/>
    <w:rsid w:val="00546064"/>
    <w:rsid w:val="0054608C"/>
    <w:rsid w:val="00546140"/>
    <w:rsid w:val="005462C9"/>
    <w:rsid w:val="0054637B"/>
    <w:rsid w:val="005463E8"/>
    <w:rsid w:val="0054642D"/>
    <w:rsid w:val="0054670F"/>
    <w:rsid w:val="00546A68"/>
    <w:rsid w:val="00546F27"/>
    <w:rsid w:val="00546F6A"/>
    <w:rsid w:val="005472F2"/>
    <w:rsid w:val="005475CD"/>
    <w:rsid w:val="0054767A"/>
    <w:rsid w:val="00547846"/>
    <w:rsid w:val="00547939"/>
    <w:rsid w:val="005479AA"/>
    <w:rsid w:val="00547AAB"/>
    <w:rsid w:val="00547B8B"/>
    <w:rsid w:val="00550087"/>
    <w:rsid w:val="0055014C"/>
    <w:rsid w:val="00550184"/>
    <w:rsid w:val="005501C8"/>
    <w:rsid w:val="00550989"/>
    <w:rsid w:val="00550A8D"/>
    <w:rsid w:val="00550AF7"/>
    <w:rsid w:val="00550B59"/>
    <w:rsid w:val="00550B60"/>
    <w:rsid w:val="00550CC4"/>
    <w:rsid w:val="005510C9"/>
    <w:rsid w:val="00551260"/>
    <w:rsid w:val="005513E9"/>
    <w:rsid w:val="00551427"/>
    <w:rsid w:val="0055178D"/>
    <w:rsid w:val="00551935"/>
    <w:rsid w:val="005521FC"/>
    <w:rsid w:val="0055223B"/>
    <w:rsid w:val="0055279D"/>
    <w:rsid w:val="00552889"/>
    <w:rsid w:val="00552A0B"/>
    <w:rsid w:val="00552AB8"/>
    <w:rsid w:val="00552C08"/>
    <w:rsid w:val="00552C10"/>
    <w:rsid w:val="00552E0F"/>
    <w:rsid w:val="00553039"/>
    <w:rsid w:val="0055330D"/>
    <w:rsid w:val="00553349"/>
    <w:rsid w:val="0055337C"/>
    <w:rsid w:val="0055381D"/>
    <w:rsid w:val="005538FB"/>
    <w:rsid w:val="00553988"/>
    <w:rsid w:val="005539E8"/>
    <w:rsid w:val="00553BD6"/>
    <w:rsid w:val="00553C1B"/>
    <w:rsid w:val="00553F8A"/>
    <w:rsid w:val="005540B6"/>
    <w:rsid w:val="00554791"/>
    <w:rsid w:val="005547AB"/>
    <w:rsid w:val="0055482E"/>
    <w:rsid w:val="0055485B"/>
    <w:rsid w:val="00554AF9"/>
    <w:rsid w:val="00554BDB"/>
    <w:rsid w:val="00554D73"/>
    <w:rsid w:val="00554E07"/>
    <w:rsid w:val="00554E08"/>
    <w:rsid w:val="00554EB0"/>
    <w:rsid w:val="00554EDC"/>
    <w:rsid w:val="00554F32"/>
    <w:rsid w:val="00554F7A"/>
    <w:rsid w:val="00554FFB"/>
    <w:rsid w:val="005554FF"/>
    <w:rsid w:val="00555744"/>
    <w:rsid w:val="00555A4C"/>
    <w:rsid w:val="00555C78"/>
    <w:rsid w:val="00555FBA"/>
    <w:rsid w:val="005568F2"/>
    <w:rsid w:val="00556932"/>
    <w:rsid w:val="005569C2"/>
    <w:rsid w:val="00556B44"/>
    <w:rsid w:val="00556BC7"/>
    <w:rsid w:val="00556CA5"/>
    <w:rsid w:val="00556F12"/>
    <w:rsid w:val="00557279"/>
    <w:rsid w:val="005572BE"/>
    <w:rsid w:val="005574C0"/>
    <w:rsid w:val="00557A0D"/>
    <w:rsid w:val="00557A68"/>
    <w:rsid w:val="00557B70"/>
    <w:rsid w:val="00557C8F"/>
    <w:rsid w:val="00557DC2"/>
    <w:rsid w:val="00557E8F"/>
    <w:rsid w:val="0056016E"/>
    <w:rsid w:val="0056030B"/>
    <w:rsid w:val="0056033E"/>
    <w:rsid w:val="00560342"/>
    <w:rsid w:val="005603B3"/>
    <w:rsid w:val="00560869"/>
    <w:rsid w:val="00560CED"/>
    <w:rsid w:val="00560F99"/>
    <w:rsid w:val="005611D1"/>
    <w:rsid w:val="00561270"/>
    <w:rsid w:val="00561494"/>
    <w:rsid w:val="00561608"/>
    <w:rsid w:val="00561658"/>
    <w:rsid w:val="0056191F"/>
    <w:rsid w:val="00561A0D"/>
    <w:rsid w:val="00561CB5"/>
    <w:rsid w:val="00561CB9"/>
    <w:rsid w:val="00561CCB"/>
    <w:rsid w:val="00562153"/>
    <w:rsid w:val="00562439"/>
    <w:rsid w:val="005625A2"/>
    <w:rsid w:val="00562AA8"/>
    <w:rsid w:val="00562B06"/>
    <w:rsid w:val="00562B9D"/>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65"/>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791"/>
    <w:rsid w:val="00567837"/>
    <w:rsid w:val="0056786A"/>
    <w:rsid w:val="00567A01"/>
    <w:rsid w:val="00567AFB"/>
    <w:rsid w:val="00567BB6"/>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1F5E"/>
    <w:rsid w:val="00572105"/>
    <w:rsid w:val="005727D8"/>
    <w:rsid w:val="005728DE"/>
    <w:rsid w:val="00572A84"/>
    <w:rsid w:val="00572E08"/>
    <w:rsid w:val="00573181"/>
    <w:rsid w:val="00573932"/>
    <w:rsid w:val="00573AE1"/>
    <w:rsid w:val="00573BD4"/>
    <w:rsid w:val="00573DAF"/>
    <w:rsid w:val="00573E8A"/>
    <w:rsid w:val="00573ED2"/>
    <w:rsid w:val="005740B2"/>
    <w:rsid w:val="005742A3"/>
    <w:rsid w:val="005742D4"/>
    <w:rsid w:val="00574634"/>
    <w:rsid w:val="00574753"/>
    <w:rsid w:val="00574A79"/>
    <w:rsid w:val="0057554F"/>
    <w:rsid w:val="00575695"/>
    <w:rsid w:val="00575D25"/>
    <w:rsid w:val="00575EE8"/>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31"/>
    <w:rsid w:val="00580872"/>
    <w:rsid w:val="00580F1F"/>
    <w:rsid w:val="00580F60"/>
    <w:rsid w:val="00581287"/>
    <w:rsid w:val="005813DE"/>
    <w:rsid w:val="005814ED"/>
    <w:rsid w:val="00581527"/>
    <w:rsid w:val="005816F0"/>
    <w:rsid w:val="00581A34"/>
    <w:rsid w:val="00581E02"/>
    <w:rsid w:val="00582021"/>
    <w:rsid w:val="005822FB"/>
    <w:rsid w:val="00582350"/>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3E44"/>
    <w:rsid w:val="005840AD"/>
    <w:rsid w:val="0058440B"/>
    <w:rsid w:val="00584785"/>
    <w:rsid w:val="005847E3"/>
    <w:rsid w:val="005848A6"/>
    <w:rsid w:val="00584BF5"/>
    <w:rsid w:val="00584C74"/>
    <w:rsid w:val="00584CF2"/>
    <w:rsid w:val="00584E51"/>
    <w:rsid w:val="00584E69"/>
    <w:rsid w:val="00584FC7"/>
    <w:rsid w:val="00585108"/>
    <w:rsid w:val="005852A4"/>
    <w:rsid w:val="0058536F"/>
    <w:rsid w:val="005853D5"/>
    <w:rsid w:val="00585648"/>
    <w:rsid w:val="00585664"/>
    <w:rsid w:val="00585699"/>
    <w:rsid w:val="0058569C"/>
    <w:rsid w:val="00585869"/>
    <w:rsid w:val="00585B17"/>
    <w:rsid w:val="00586186"/>
    <w:rsid w:val="005869D9"/>
    <w:rsid w:val="00586A76"/>
    <w:rsid w:val="00586DBC"/>
    <w:rsid w:val="00586DEC"/>
    <w:rsid w:val="00587250"/>
    <w:rsid w:val="005872EC"/>
    <w:rsid w:val="0058755B"/>
    <w:rsid w:val="005875C4"/>
    <w:rsid w:val="005876C8"/>
    <w:rsid w:val="005877E5"/>
    <w:rsid w:val="005879B6"/>
    <w:rsid w:val="00587BA2"/>
    <w:rsid w:val="00587FA5"/>
    <w:rsid w:val="0059048C"/>
    <w:rsid w:val="0059099F"/>
    <w:rsid w:val="00590A1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63B"/>
    <w:rsid w:val="00592C6A"/>
    <w:rsid w:val="00592FFB"/>
    <w:rsid w:val="00593601"/>
    <w:rsid w:val="00593752"/>
    <w:rsid w:val="00593A98"/>
    <w:rsid w:val="00593B57"/>
    <w:rsid w:val="00593DBC"/>
    <w:rsid w:val="0059400A"/>
    <w:rsid w:val="005944C1"/>
    <w:rsid w:val="00594759"/>
    <w:rsid w:val="00594789"/>
    <w:rsid w:val="0059478E"/>
    <w:rsid w:val="00594823"/>
    <w:rsid w:val="00594AD1"/>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138"/>
    <w:rsid w:val="005A04E8"/>
    <w:rsid w:val="005A0540"/>
    <w:rsid w:val="005A058F"/>
    <w:rsid w:val="005A0683"/>
    <w:rsid w:val="005A0C1D"/>
    <w:rsid w:val="005A11E9"/>
    <w:rsid w:val="005A12AD"/>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1F"/>
    <w:rsid w:val="005A406F"/>
    <w:rsid w:val="005A4156"/>
    <w:rsid w:val="005A42C3"/>
    <w:rsid w:val="005A4506"/>
    <w:rsid w:val="005A4606"/>
    <w:rsid w:val="005A47C0"/>
    <w:rsid w:val="005A492C"/>
    <w:rsid w:val="005A4EFC"/>
    <w:rsid w:val="005A5212"/>
    <w:rsid w:val="005A5236"/>
    <w:rsid w:val="005A53BF"/>
    <w:rsid w:val="005A575A"/>
    <w:rsid w:val="005A579C"/>
    <w:rsid w:val="005A58D6"/>
    <w:rsid w:val="005A591C"/>
    <w:rsid w:val="005A5921"/>
    <w:rsid w:val="005A5AC1"/>
    <w:rsid w:val="005A5B96"/>
    <w:rsid w:val="005A6023"/>
    <w:rsid w:val="005A63F8"/>
    <w:rsid w:val="005A65BB"/>
    <w:rsid w:val="005A662D"/>
    <w:rsid w:val="005A678D"/>
    <w:rsid w:val="005A6F3F"/>
    <w:rsid w:val="005A700E"/>
    <w:rsid w:val="005A70A5"/>
    <w:rsid w:val="005A70A6"/>
    <w:rsid w:val="005A7104"/>
    <w:rsid w:val="005A7384"/>
    <w:rsid w:val="005A7410"/>
    <w:rsid w:val="005A75BF"/>
    <w:rsid w:val="005A75F8"/>
    <w:rsid w:val="005A7917"/>
    <w:rsid w:val="005A7A5F"/>
    <w:rsid w:val="005A7B42"/>
    <w:rsid w:val="005A7BA5"/>
    <w:rsid w:val="005A7C69"/>
    <w:rsid w:val="005A7D42"/>
    <w:rsid w:val="005A7EB1"/>
    <w:rsid w:val="005A7ED2"/>
    <w:rsid w:val="005A7F5B"/>
    <w:rsid w:val="005B015F"/>
    <w:rsid w:val="005B02D8"/>
    <w:rsid w:val="005B0530"/>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0A8"/>
    <w:rsid w:val="005B3184"/>
    <w:rsid w:val="005B3469"/>
    <w:rsid w:val="005B3573"/>
    <w:rsid w:val="005B37C5"/>
    <w:rsid w:val="005B37D5"/>
    <w:rsid w:val="005B3813"/>
    <w:rsid w:val="005B386F"/>
    <w:rsid w:val="005B3CED"/>
    <w:rsid w:val="005B3E45"/>
    <w:rsid w:val="005B40EA"/>
    <w:rsid w:val="005B43C2"/>
    <w:rsid w:val="005B459B"/>
    <w:rsid w:val="005B48A8"/>
    <w:rsid w:val="005B4C87"/>
    <w:rsid w:val="005B4F76"/>
    <w:rsid w:val="005B50F9"/>
    <w:rsid w:val="005B52D3"/>
    <w:rsid w:val="005B5328"/>
    <w:rsid w:val="005B565D"/>
    <w:rsid w:val="005B5660"/>
    <w:rsid w:val="005B5A21"/>
    <w:rsid w:val="005B5B8B"/>
    <w:rsid w:val="005B5BF0"/>
    <w:rsid w:val="005B5C2C"/>
    <w:rsid w:val="005B5E6D"/>
    <w:rsid w:val="005B6085"/>
    <w:rsid w:val="005B6292"/>
    <w:rsid w:val="005B6449"/>
    <w:rsid w:val="005B6734"/>
    <w:rsid w:val="005B6877"/>
    <w:rsid w:val="005B69B7"/>
    <w:rsid w:val="005B69E3"/>
    <w:rsid w:val="005B70B3"/>
    <w:rsid w:val="005B7197"/>
    <w:rsid w:val="005B7319"/>
    <w:rsid w:val="005B73A6"/>
    <w:rsid w:val="005B746A"/>
    <w:rsid w:val="005B74DD"/>
    <w:rsid w:val="005B75F5"/>
    <w:rsid w:val="005B785F"/>
    <w:rsid w:val="005B7AB3"/>
    <w:rsid w:val="005B7CED"/>
    <w:rsid w:val="005B7E2C"/>
    <w:rsid w:val="005B7F8E"/>
    <w:rsid w:val="005C04A9"/>
    <w:rsid w:val="005C0638"/>
    <w:rsid w:val="005C0978"/>
    <w:rsid w:val="005C0A80"/>
    <w:rsid w:val="005C0E56"/>
    <w:rsid w:val="005C0FF1"/>
    <w:rsid w:val="005C1428"/>
    <w:rsid w:val="005C1474"/>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987"/>
    <w:rsid w:val="005C2D23"/>
    <w:rsid w:val="005C2E46"/>
    <w:rsid w:val="005C2F5F"/>
    <w:rsid w:val="005C30F9"/>
    <w:rsid w:val="005C319D"/>
    <w:rsid w:val="005C3310"/>
    <w:rsid w:val="005C349A"/>
    <w:rsid w:val="005C3544"/>
    <w:rsid w:val="005C3605"/>
    <w:rsid w:val="005C3B97"/>
    <w:rsid w:val="005C3DA5"/>
    <w:rsid w:val="005C3E41"/>
    <w:rsid w:val="005C3F15"/>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E26"/>
    <w:rsid w:val="005C72E0"/>
    <w:rsid w:val="005C740E"/>
    <w:rsid w:val="005C748C"/>
    <w:rsid w:val="005C7494"/>
    <w:rsid w:val="005C74AE"/>
    <w:rsid w:val="005C78FA"/>
    <w:rsid w:val="005C7F57"/>
    <w:rsid w:val="005D0100"/>
    <w:rsid w:val="005D03E2"/>
    <w:rsid w:val="005D0449"/>
    <w:rsid w:val="005D058F"/>
    <w:rsid w:val="005D0752"/>
    <w:rsid w:val="005D08F8"/>
    <w:rsid w:val="005D0ACC"/>
    <w:rsid w:val="005D0CF8"/>
    <w:rsid w:val="005D0D7C"/>
    <w:rsid w:val="005D0E7B"/>
    <w:rsid w:val="005D10BA"/>
    <w:rsid w:val="005D16D3"/>
    <w:rsid w:val="005D1AA2"/>
    <w:rsid w:val="005D1B5D"/>
    <w:rsid w:val="005D1CC0"/>
    <w:rsid w:val="005D1F1D"/>
    <w:rsid w:val="005D2264"/>
    <w:rsid w:val="005D24F9"/>
    <w:rsid w:val="005D2672"/>
    <w:rsid w:val="005D287F"/>
    <w:rsid w:val="005D296F"/>
    <w:rsid w:val="005D321E"/>
    <w:rsid w:val="005D325A"/>
    <w:rsid w:val="005D32CF"/>
    <w:rsid w:val="005D34AF"/>
    <w:rsid w:val="005D353F"/>
    <w:rsid w:val="005D36FD"/>
    <w:rsid w:val="005D378E"/>
    <w:rsid w:val="005D3B3E"/>
    <w:rsid w:val="005D3BAC"/>
    <w:rsid w:val="005D3D68"/>
    <w:rsid w:val="005D3F46"/>
    <w:rsid w:val="005D4490"/>
    <w:rsid w:val="005D4643"/>
    <w:rsid w:val="005D469D"/>
    <w:rsid w:val="005D4836"/>
    <w:rsid w:val="005D49FB"/>
    <w:rsid w:val="005D4BAF"/>
    <w:rsid w:val="005D4C45"/>
    <w:rsid w:val="005D4D9B"/>
    <w:rsid w:val="005D4E05"/>
    <w:rsid w:val="005D522E"/>
    <w:rsid w:val="005D5941"/>
    <w:rsid w:val="005D5A17"/>
    <w:rsid w:val="005D5B21"/>
    <w:rsid w:val="005D5B81"/>
    <w:rsid w:val="005D5D89"/>
    <w:rsid w:val="005D5DC1"/>
    <w:rsid w:val="005D631E"/>
    <w:rsid w:val="005D63EE"/>
    <w:rsid w:val="005D64FF"/>
    <w:rsid w:val="005D6902"/>
    <w:rsid w:val="005D6A1F"/>
    <w:rsid w:val="005D6AE3"/>
    <w:rsid w:val="005D6E37"/>
    <w:rsid w:val="005D6E6B"/>
    <w:rsid w:val="005D7137"/>
    <w:rsid w:val="005D7149"/>
    <w:rsid w:val="005D7206"/>
    <w:rsid w:val="005D7484"/>
    <w:rsid w:val="005D768A"/>
    <w:rsid w:val="005D76AE"/>
    <w:rsid w:val="005D76B3"/>
    <w:rsid w:val="005D781A"/>
    <w:rsid w:val="005D7849"/>
    <w:rsid w:val="005D7862"/>
    <w:rsid w:val="005D7869"/>
    <w:rsid w:val="005D7897"/>
    <w:rsid w:val="005D79DD"/>
    <w:rsid w:val="005D7AAB"/>
    <w:rsid w:val="005D7D0F"/>
    <w:rsid w:val="005E04A6"/>
    <w:rsid w:val="005E0510"/>
    <w:rsid w:val="005E074F"/>
    <w:rsid w:val="005E08D3"/>
    <w:rsid w:val="005E0DBB"/>
    <w:rsid w:val="005E0DE7"/>
    <w:rsid w:val="005E1016"/>
    <w:rsid w:val="005E109B"/>
    <w:rsid w:val="005E11E4"/>
    <w:rsid w:val="005E12AD"/>
    <w:rsid w:val="005E12DB"/>
    <w:rsid w:val="005E1643"/>
    <w:rsid w:val="005E1835"/>
    <w:rsid w:val="005E184F"/>
    <w:rsid w:val="005E1A0A"/>
    <w:rsid w:val="005E1DE9"/>
    <w:rsid w:val="005E1E1C"/>
    <w:rsid w:val="005E1F89"/>
    <w:rsid w:val="005E2037"/>
    <w:rsid w:val="005E23EB"/>
    <w:rsid w:val="005E248D"/>
    <w:rsid w:val="005E277A"/>
    <w:rsid w:val="005E2914"/>
    <w:rsid w:val="005E293D"/>
    <w:rsid w:val="005E2A2B"/>
    <w:rsid w:val="005E2E2C"/>
    <w:rsid w:val="005E2E6D"/>
    <w:rsid w:val="005E3062"/>
    <w:rsid w:val="005E3288"/>
    <w:rsid w:val="005E36E9"/>
    <w:rsid w:val="005E38C5"/>
    <w:rsid w:val="005E3A92"/>
    <w:rsid w:val="005E3B41"/>
    <w:rsid w:val="005E3BF8"/>
    <w:rsid w:val="005E3F2D"/>
    <w:rsid w:val="005E4331"/>
    <w:rsid w:val="005E43CC"/>
    <w:rsid w:val="005E449F"/>
    <w:rsid w:val="005E4675"/>
    <w:rsid w:val="005E48AC"/>
    <w:rsid w:val="005E498D"/>
    <w:rsid w:val="005E49AA"/>
    <w:rsid w:val="005E4A65"/>
    <w:rsid w:val="005E4FAB"/>
    <w:rsid w:val="005E502B"/>
    <w:rsid w:val="005E5081"/>
    <w:rsid w:val="005E5376"/>
    <w:rsid w:val="005E5510"/>
    <w:rsid w:val="005E551B"/>
    <w:rsid w:val="005E561C"/>
    <w:rsid w:val="005E5B1D"/>
    <w:rsid w:val="005E5E38"/>
    <w:rsid w:val="005E5F35"/>
    <w:rsid w:val="005E63DA"/>
    <w:rsid w:val="005E672F"/>
    <w:rsid w:val="005E6741"/>
    <w:rsid w:val="005E6954"/>
    <w:rsid w:val="005E6EC7"/>
    <w:rsid w:val="005E7004"/>
    <w:rsid w:val="005E71A0"/>
    <w:rsid w:val="005E724D"/>
    <w:rsid w:val="005E728F"/>
    <w:rsid w:val="005E734F"/>
    <w:rsid w:val="005E73FB"/>
    <w:rsid w:val="005E7CB4"/>
    <w:rsid w:val="005E7FD3"/>
    <w:rsid w:val="005F0524"/>
    <w:rsid w:val="005F073A"/>
    <w:rsid w:val="005F0A7A"/>
    <w:rsid w:val="005F0CF7"/>
    <w:rsid w:val="005F0EA9"/>
    <w:rsid w:val="005F0F66"/>
    <w:rsid w:val="005F109F"/>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8B2"/>
    <w:rsid w:val="005F4B64"/>
    <w:rsid w:val="005F4B66"/>
    <w:rsid w:val="005F4D9A"/>
    <w:rsid w:val="005F5091"/>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863"/>
    <w:rsid w:val="005F7926"/>
    <w:rsid w:val="005F79CF"/>
    <w:rsid w:val="005F7A37"/>
    <w:rsid w:val="00600210"/>
    <w:rsid w:val="006004FE"/>
    <w:rsid w:val="00600762"/>
    <w:rsid w:val="006007FC"/>
    <w:rsid w:val="00600844"/>
    <w:rsid w:val="00600BE6"/>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40"/>
    <w:rsid w:val="00603167"/>
    <w:rsid w:val="00603299"/>
    <w:rsid w:val="00603674"/>
    <w:rsid w:val="00603D17"/>
    <w:rsid w:val="00603EC4"/>
    <w:rsid w:val="00603EE5"/>
    <w:rsid w:val="00603F02"/>
    <w:rsid w:val="00603F03"/>
    <w:rsid w:val="006040D1"/>
    <w:rsid w:val="006043F9"/>
    <w:rsid w:val="00604542"/>
    <w:rsid w:val="0060454C"/>
    <w:rsid w:val="0060464F"/>
    <w:rsid w:val="006049B5"/>
    <w:rsid w:val="00604C6E"/>
    <w:rsid w:val="00604F0D"/>
    <w:rsid w:val="006052CD"/>
    <w:rsid w:val="00605481"/>
    <w:rsid w:val="006055BA"/>
    <w:rsid w:val="0060568C"/>
    <w:rsid w:val="006056A6"/>
    <w:rsid w:val="00605725"/>
    <w:rsid w:val="00605CD5"/>
    <w:rsid w:val="00605FAB"/>
    <w:rsid w:val="00606267"/>
    <w:rsid w:val="006062E5"/>
    <w:rsid w:val="006063D3"/>
    <w:rsid w:val="006069D0"/>
    <w:rsid w:val="00606B1C"/>
    <w:rsid w:val="00606FA2"/>
    <w:rsid w:val="00607283"/>
    <w:rsid w:val="00607561"/>
    <w:rsid w:val="00607605"/>
    <w:rsid w:val="00607707"/>
    <w:rsid w:val="0060770B"/>
    <w:rsid w:val="00607817"/>
    <w:rsid w:val="006078E9"/>
    <w:rsid w:val="00607C07"/>
    <w:rsid w:val="00607C81"/>
    <w:rsid w:val="00607C9E"/>
    <w:rsid w:val="00607E61"/>
    <w:rsid w:val="00607E84"/>
    <w:rsid w:val="00607F6E"/>
    <w:rsid w:val="00610649"/>
    <w:rsid w:val="0061125F"/>
    <w:rsid w:val="00611327"/>
    <w:rsid w:val="00611618"/>
    <w:rsid w:val="006116C4"/>
    <w:rsid w:val="00611814"/>
    <w:rsid w:val="00611E0E"/>
    <w:rsid w:val="00611E49"/>
    <w:rsid w:val="00611F2C"/>
    <w:rsid w:val="0061206E"/>
    <w:rsid w:val="00612342"/>
    <w:rsid w:val="006124BE"/>
    <w:rsid w:val="006128CF"/>
    <w:rsid w:val="00612C00"/>
    <w:rsid w:val="00612D4C"/>
    <w:rsid w:val="00612DA2"/>
    <w:rsid w:val="00613081"/>
    <w:rsid w:val="006132CD"/>
    <w:rsid w:val="00613301"/>
    <w:rsid w:val="00613849"/>
    <w:rsid w:val="00613EEB"/>
    <w:rsid w:val="00613F92"/>
    <w:rsid w:val="0061415E"/>
    <w:rsid w:val="00614484"/>
    <w:rsid w:val="006144DA"/>
    <w:rsid w:val="0061465E"/>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5F61"/>
    <w:rsid w:val="006160D9"/>
    <w:rsid w:val="0061622B"/>
    <w:rsid w:val="00616260"/>
    <w:rsid w:val="0061627E"/>
    <w:rsid w:val="0061629D"/>
    <w:rsid w:val="006162B1"/>
    <w:rsid w:val="00616546"/>
    <w:rsid w:val="006166D7"/>
    <w:rsid w:val="00616F75"/>
    <w:rsid w:val="0061708D"/>
    <w:rsid w:val="006172AF"/>
    <w:rsid w:val="00617434"/>
    <w:rsid w:val="0061744C"/>
    <w:rsid w:val="00617601"/>
    <w:rsid w:val="00617672"/>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335"/>
    <w:rsid w:val="0062349F"/>
    <w:rsid w:val="006235CF"/>
    <w:rsid w:val="006236A3"/>
    <w:rsid w:val="00623834"/>
    <w:rsid w:val="00623B89"/>
    <w:rsid w:val="00623CB5"/>
    <w:rsid w:val="00623DCB"/>
    <w:rsid w:val="006240E2"/>
    <w:rsid w:val="00624584"/>
    <w:rsid w:val="006247E3"/>
    <w:rsid w:val="00624A76"/>
    <w:rsid w:val="00624B2A"/>
    <w:rsid w:val="00624D44"/>
    <w:rsid w:val="00624F08"/>
    <w:rsid w:val="00624F3C"/>
    <w:rsid w:val="0062509A"/>
    <w:rsid w:val="006250AA"/>
    <w:rsid w:val="006250BF"/>
    <w:rsid w:val="00625173"/>
    <w:rsid w:val="006251A6"/>
    <w:rsid w:val="00625224"/>
    <w:rsid w:val="0062532C"/>
    <w:rsid w:val="0062537D"/>
    <w:rsid w:val="00625469"/>
    <w:rsid w:val="0062547B"/>
    <w:rsid w:val="00625491"/>
    <w:rsid w:val="00625BD7"/>
    <w:rsid w:val="00625BE9"/>
    <w:rsid w:val="00626065"/>
    <w:rsid w:val="0062687B"/>
    <w:rsid w:val="0062687D"/>
    <w:rsid w:val="00626BFD"/>
    <w:rsid w:val="00626FA4"/>
    <w:rsid w:val="00627070"/>
    <w:rsid w:val="00627240"/>
    <w:rsid w:val="0062732F"/>
    <w:rsid w:val="006278AF"/>
    <w:rsid w:val="00627902"/>
    <w:rsid w:val="00627A20"/>
    <w:rsid w:val="00630123"/>
    <w:rsid w:val="0063015D"/>
    <w:rsid w:val="006301D5"/>
    <w:rsid w:val="00630305"/>
    <w:rsid w:val="00630309"/>
    <w:rsid w:val="0063031C"/>
    <w:rsid w:val="00630346"/>
    <w:rsid w:val="00630439"/>
    <w:rsid w:val="0063064D"/>
    <w:rsid w:val="006309BC"/>
    <w:rsid w:val="00630A8D"/>
    <w:rsid w:val="00630FDA"/>
    <w:rsid w:val="006310B3"/>
    <w:rsid w:val="0063111E"/>
    <w:rsid w:val="00631631"/>
    <w:rsid w:val="0063176B"/>
    <w:rsid w:val="0063179B"/>
    <w:rsid w:val="006317ED"/>
    <w:rsid w:val="00631975"/>
    <w:rsid w:val="006319F9"/>
    <w:rsid w:val="00631AE9"/>
    <w:rsid w:val="00631B58"/>
    <w:rsid w:val="00631C79"/>
    <w:rsid w:val="00631F4C"/>
    <w:rsid w:val="0063223F"/>
    <w:rsid w:val="00632376"/>
    <w:rsid w:val="006325F6"/>
    <w:rsid w:val="006326D6"/>
    <w:rsid w:val="00632741"/>
    <w:rsid w:val="00632FB9"/>
    <w:rsid w:val="00633488"/>
    <w:rsid w:val="0063349C"/>
    <w:rsid w:val="006336B2"/>
    <w:rsid w:val="00633853"/>
    <w:rsid w:val="0063391E"/>
    <w:rsid w:val="006339FA"/>
    <w:rsid w:val="00633ADC"/>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078"/>
    <w:rsid w:val="00636115"/>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606"/>
    <w:rsid w:val="00640AF8"/>
    <w:rsid w:val="00640BA4"/>
    <w:rsid w:val="00640F3E"/>
    <w:rsid w:val="00640F71"/>
    <w:rsid w:val="006412CC"/>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A65"/>
    <w:rsid w:val="00643C87"/>
    <w:rsid w:val="00643F30"/>
    <w:rsid w:val="00644177"/>
    <w:rsid w:val="00644278"/>
    <w:rsid w:val="006442DA"/>
    <w:rsid w:val="0064440E"/>
    <w:rsid w:val="00644493"/>
    <w:rsid w:val="0064449E"/>
    <w:rsid w:val="00644625"/>
    <w:rsid w:val="00644808"/>
    <w:rsid w:val="00644835"/>
    <w:rsid w:val="00644946"/>
    <w:rsid w:val="00644CB7"/>
    <w:rsid w:val="006451FB"/>
    <w:rsid w:val="00645563"/>
    <w:rsid w:val="00645985"/>
    <w:rsid w:val="00645A45"/>
    <w:rsid w:val="00645D4B"/>
    <w:rsid w:val="006462F3"/>
    <w:rsid w:val="006463E2"/>
    <w:rsid w:val="006463E5"/>
    <w:rsid w:val="006463E8"/>
    <w:rsid w:val="00646751"/>
    <w:rsid w:val="00646AE8"/>
    <w:rsid w:val="00646C13"/>
    <w:rsid w:val="00647145"/>
    <w:rsid w:val="006471A4"/>
    <w:rsid w:val="006472D6"/>
    <w:rsid w:val="00647463"/>
    <w:rsid w:val="0064759E"/>
    <w:rsid w:val="00647937"/>
    <w:rsid w:val="00647992"/>
    <w:rsid w:val="00647A66"/>
    <w:rsid w:val="00647A7E"/>
    <w:rsid w:val="00647E4D"/>
    <w:rsid w:val="0065021D"/>
    <w:rsid w:val="006504B3"/>
    <w:rsid w:val="006506CA"/>
    <w:rsid w:val="00650903"/>
    <w:rsid w:val="00650BA7"/>
    <w:rsid w:val="00651208"/>
    <w:rsid w:val="006515D4"/>
    <w:rsid w:val="0065183D"/>
    <w:rsid w:val="00651A83"/>
    <w:rsid w:val="00651C25"/>
    <w:rsid w:val="00651F2C"/>
    <w:rsid w:val="006521F1"/>
    <w:rsid w:val="00652A9F"/>
    <w:rsid w:val="00652B60"/>
    <w:rsid w:val="00652D73"/>
    <w:rsid w:val="00652EE7"/>
    <w:rsid w:val="00652F5A"/>
    <w:rsid w:val="00653209"/>
    <w:rsid w:val="0065341D"/>
    <w:rsid w:val="006536C8"/>
    <w:rsid w:val="006536CC"/>
    <w:rsid w:val="00653749"/>
    <w:rsid w:val="00653855"/>
    <w:rsid w:val="00653A03"/>
    <w:rsid w:val="00653A41"/>
    <w:rsid w:val="00653A60"/>
    <w:rsid w:val="00653B25"/>
    <w:rsid w:val="00653BC7"/>
    <w:rsid w:val="00653C39"/>
    <w:rsid w:val="00653E3B"/>
    <w:rsid w:val="00653F19"/>
    <w:rsid w:val="00654137"/>
    <w:rsid w:val="0065414A"/>
    <w:rsid w:val="00654427"/>
    <w:rsid w:val="006544FF"/>
    <w:rsid w:val="0065480E"/>
    <w:rsid w:val="006549A6"/>
    <w:rsid w:val="00654C4D"/>
    <w:rsid w:val="00654CEB"/>
    <w:rsid w:val="0065501E"/>
    <w:rsid w:val="00655342"/>
    <w:rsid w:val="0065534D"/>
    <w:rsid w:val="00655723"/>
    <w:rsid w:val="006558BD"/>
    <w:rsid w:val="00655925"/>
    <w:rsid w:val="00655BA9"/>
    <w:rsid w:val="00655C8B"/>
    <w:rsid w:val="00655E1C"/>
    <w:rsid w:val="00655F2F"/>
    <w:rsid w:val="006560A7"/>
    <w:rsid w:val="00656103"/>
    <w:rsid w:val="0065613C"/>
    <w:rsid w:val="006562F0"/>
    <w:rsid w:val="0065637E"/>
    <w:rsid w:val="0065641F"/>
    <w:rsid w:val="00656701"/>
    <w:rsid w:val="006568A7"/>
    <w:rsid w:val="0065691D"/>
    <w:rsid w:val="00656BBA"/>
    <w:rsid w:val="00656CC9"/>
    <w:rsid w:val="00656F06"/>
    <w:rsid w:val="0065716B"/>
    <w:rsid w:val="00657288"/>
    <w:rsid w:val="006574B9"/>
    <w:rsid w:val="006578CE"/>
    <w:rsid w:val="00660003"/>
    <w:rsid w:val="00660234"/>
    <w:rsid w:val="0066023B"/>
    <w:rsid w:val="006609EF"/>
    <w:rsid w:val="00660A24"/>
    <w:rsid w:val="00660A83"/>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8E8"/>
    <w:rsid w:val="00663C05"/>
    <w:rsid w:val="00663DF5"/>
    <w:rsid w:val="00663FC1"/>
    <w:rsid w:val="006642B0"/>
    <w:rsid w:val="00664340"/>
    <w:rsid w:val="00664580"/>
    <w:rsid w:val="00664835"/>
    <w:rsid w:val="006648C1"/>
    <w:rsid w:val="006648F0"/>
    <w:rsid w:val="00664B27"/>
    <w:rsid w:val="00664E07"/>
    <w:rsid w:val="00664E0A"/>
    <w:rsid w:val="00664ED9"/>
    <w:rsid w:val="006650FB"/>
    <w:rsid w:val="00665169"/>
    <w:rsid w:val="006655C7"/>
    <w:rsid w:val="006655E3"/>
    <w:rsid w:val="006657AF"/>
    <w:rsid w:val="006657B7"/>
    <w:rsid w:val="006657C6"/>
    <w:rsid w:val="00665D95"/>
    <w:rsid w:val="00665FDB"/>
    <w:rsid w:val="006666AB"/>
    <w:rsid w:val="0066679D"/>
    <w:rsid w:val="006667DA"/>
    <w:rsid w:val="00666933"/>
    <w:rsid w:val="00666A1F"/>
    <w:rsid w:val="00666B22"/>
    <w:rsid w:val="00666E58"/>
    <w:rsid w:val="00666F21"/>
    <w:rsid w:val="006671B6"/>
    <w:rsid w:val="006674B0"/>
    <w:rsid w:val="006675BA"/>
    <w:rsid w:val="00667718"/>
    <w:rsid w:val="006677C8"/>
    <w:rsid w:val="0067003A"/>
    <w:rsid w:val="00670329"/>
    <w:rsid w:val="0067075F"/>
    <w:rsid w:val="00670A5C"/>
    <w:rsid w:val="00670C72"/>
    <w:rsid w:val="00670F78"/>
    <w:rsid w:val="00671031"/>
    <w:rsid w:val="006715E0"/>
    <w:rsid w:val="006719B6"/>
    <w:rsid w:val="00671B65"/>
    <w:rsid w:val="00671E92"/>
    <w:rsid w:val="00672011"/>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4FBC"/>
    <w:rsid w:val="00675199"/>
    <w:rsid w:val="006754A8"/>
    <w:rsid w:val="00675584"/>
    <w:rsid w:val="0067564D"/>
    <w:rsid w:val="0067572B"/>
    <w:rsid w:val="00675783"/>
    <w:rsid w:val="006757C8"/>
    <w:rsid w:val="006758AE"/>
    <w:rsid w:val="006759BD"/>
    <w:rsid w:val="00675D57"/>
    <w:rsid w:val="00675E0F"/>
    <w:rsid w:val="00675E9D"/>
    <w:rsid w:val="00676452"/>
    <w:rsid w:val="0067677C"/>
    <w:rsid w:val="00676800"/>
    <w:rsid w:val="0067688F"/>
    <w:rsid w:val="006768B6"/>
    <w:rsid w:val="00676AEB"/>
    <w:rsid w:val="00676BFA"/>
    <w:rsid w:val="00676F0A"/>
    <w:rsid w:val="006770B9"/>
    <w:rsid w:val="00677163"/>
    <w:rsid w:val="006771EE"/>
    <w:rsid w:val="00677492"/>
    <w:rsid w:val="0067768E"/>
    <w:rsid w:val="006777E4"/>
    <w:rsid w:val="006778BF"/>
    <w:rsid w:val="00677925"/>
    <w:rsid w:val="00677996"/>
    <w:rsid w:val="00677A02"/>
    <w:rsid w:val="00677BA3"/>
    <w:rsid w:val="00677C23"/>
    <w:rsid w:val="00677CEC"/>
    <w:rsid w:val="00677D09"/>
    <w:rsid w:val="00677E0F"/>
    <w:rsid w:val="00677E55"/>
    <w:rsid w:val="00677E7C"/>
    <w:rsid w:val="00677FB8"/>
    <w:rsid w:val="006801D9"/>
    <w:rsid w:val="0068039C"/>
    <w:rsid w:val="006804C4"/>
    <w:rsid w:val="00680580"/>
    <w:rsid w:val="006805DD"/>
    <w:rsid w:val="00680826"/>
    <w:rsid w:val="00680A7B"/>
    <w:rsid w:val="00680C67"/>
    <w:rsid w:val="00680DCF"/>
    <w:rsid w:val="00680DEE"/>
    <w:rsid w:val="00680F06"/>
    <w:rsid w:val="00681437"/>
    <w:rsid w:val="006815A3"/>
    <w:rsid w:val="006816A4"/>
    <w:rsid w:val="006819F2"/>
    <w:rsid w:val="00681C67"/>
    <w:rsid w:val="00681CB9"/>
    <w:rsid w:val="00681E96"/>
    <w:rsid w:val="006821C5"/>
    <w:rsid w:val="00682269"/>
    <w:rsid w:val="0068253A"/>
    <w:rsid w:val="00682779"/>
    <w:rsid w:val="00682864"/>
    <w:rsid w:val="006828EC"/>
    <w:rsid w:val="00682E86"/>
    <w:rsid w:val="0068307D"/>
    <w:rsid w:val="00683173"/>
    <w:rsid w:val="0068371B"/>
    <w:rsid w:val="00683761"/>
    <w:rsid w:val="006837CA"/>
    <w:rsid w:val="006839C2"/>
    <w:rsid w:val="00683A94"/>
    <w:rsid w:val="00683DB6"/>
    <w:rsid w:val="00683EA5"/>
    <w:rsid w:val="00684331"/>
    <w:rsid w:val="006845EA"/>
    <w:rsid w:val="00684D2E"/>
    <w:rsid w:val="00684EA1"/>
    <w:rsid w:val="00684FA4"/>
    <w:rsid w:val="0068508F"/>
    <w:rsid w:val="00685470"/>
    <w:rsid w:val="00685583"/>
    <w:rsid w:val="0068559E"/>
    <w:rsid w:val="0068595D"/>
    <w:rsid w:val="006859F8"/>
    <w:rsid w:val="00685B0A"/>
    <w:rsid w:val="00685DAC"/>
    <w:rsid w:val="00686170"/>
    <w:rsid w:val="00686487"/>
    <w:rsid w:val="006866D2"/>
    <w:rsid w:val="00686743"/>
    <w:rsid w:val="006869ED"/>
    <w:rsid w:val="00686CD3"/>
    <w:rsid w:val="00686F5C"/>
    <w:rsid w:val="00687062"/>
    <w:rsid w:val="0068711B"/>
    <w:rsid w:val="006876D9"/>
    <w:rsid w:val="00687760"/>
    <w:rsid w:val="0068787B"/>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262"/>
    <w:rsid w:val="006947B8"/>
    <w:rsid w:val="00694ADE"/>
    <w:rsid w:val="00694FD8"/>
    <w:rsid w:val="0069514B"/>
    <w:rsid w:val="006951E0"/>
    <w:rsid w:val="0069526E"/>
    <w:rsid w:val="0069528A"/>
    <w:rsid w:val="006954B3"/>
    <w:rsid w:val="0069555B"/>
    <w:rsid w:val="00695573"/>
    <w:rsid w:val="006957B7"/>
    <w:rsid w:val="006959E6"/>
    <w:rsid w:val="00695E61"/>
    <w:rsid w:val="00696159"/>
    <w:rsid w:val="00696613"/>
    <w:rsid w:val="00696624"/>
    <w:rsid w:val="00696703"/>
    <w:rsid w:val="0069670E"/>
    <w:rsid w:val="00696907"/>
    <w:rsid w:val="00696E6B"/>
    <w:rsid w:val="00696EBB"/>
    <w:rsid w:val="00696FB9"/>
    <w:rsid w:val="00697016"/>
    <w:rsid w:val="006975EF"/>
    <w:rsid w:val="00697659"/>
    <w:rsid w:val="00697D28"/>
    <w:rsid w:val="00697EF0"/>
    <w:rsid w:val="006A01E9"/>
    <w:rsid w:val="006A03D9"/>
    <w:rsid w:val="006A05F7"/>
    <w:rsid w:val="006A070A"/>
    <w:rsid w:val="006A0878"/>
    <w:rsid w:val="006A08C1"/>
    <w:rsid w:val="006A0C89"/>
    <w:rsid w:val="006A0E87"/>
    <w:rsid w:val="006A11FB"/>
    <w:rsid w:val="006A1231"/>
    <w:rsid w:val="006A14C3"/>
    <w:rsid w:val="006A1C3D"/>
    <w:rsid w:val="006A1CA5"/>
    <w:rsid w:val="006A1D67"/>
    <w:rsid w:val="006A1DBD"/>
    <w:rsid w:val="006A1F77"/>
    <w:rsid w:val="006A21D0"/>
    <w:rsid w:val="006A21DB"/>
    <w:rsid w:val="006A222B"/>
    <w:rsid w:val="006A29DD"/>
    <w:rsid w:val="006A2B25"/>
    <w:rsid w:val="006A2B35"/>
    <w:rsid w:val="006A2F19"/>
    <w:rsid w:val="006A30B9"/>
    <w:rsid w:val="006A3473"/>
    <w:rsid w:val="006A359E"/>
    <w:rsid w:val="006A3719"/>
    <w:rsid w:val="006A3744"/>
    <w:rsid w:val="006A37C8"/>
    <w:rsid w:val="006A3938"/>
    <w:rsid w:val="006A3B5C"/>
    <w:rsid w:val="006A3CF6"/>
    <w:rsid w:val="006A3EB1"/>
    <w:rsid w:val="006A3ECE"/>
    <w:rsid w:val="006A3F4E"/>
    <w:rsid w:val="006A41A1"/>
    <w:rsid w:val="006A42C4"/>
    <w:rsid w:val="006A4641"/>
    <w:rsid w:val="006A4B4F"/>
    <w:rsid w:val="006A4C37"/>
    <w:rsid w:val="006A4C3A"/>
    <w:rsid w:val="006A4F31"/>
    <w:rsid w:val="006A5123"/>
    <w:rsid w:val="006A5188"/>
    <w:rsid w:val="006A5231"/>
    <w:rsid w:val="006A558E"/>
    <w:rsid w:val="006A57C7"/>
    <w:rsid w:val="006A59B4"/>
    <w:rsid w:val="006A59E0"/>
    <w:rsid w:val="006A5A1A"/>
    <w:rsid w:val="006A5BED"/>
    <w:rsid w:val="006A5DCC"/>
    <w:rsid w:val="006A5EBD"/>
    <w:rsid w:val="006A5F77"/>
    <w:rsid w:val="006A64BA"/>
    <w:rsid w:val="006A69F7"/>
    <w:rsid w:val="006A6B95"/>
    <w:rsid w:val="006A6D60"/>
    <w:rsid w:val="006A6E6D"/>
    <w:rsid w:val="006A6F6F"/>
    <w:rsid w:val="006A7149"/>
    <w:rsid w:val="006A728F"/>
    <w:rsid w:val="006A7292"/>
    <w:rsid w:val="006A72C1"/>
    <w:rsid w:val="006A733C"/>
    <w:rsid w:val="006A738B"/>
    <w:rsid w:val="006A75FB"/>
    <w:rsid w:val="006A7A07"/>
    <w:rsid w:val="006A7FDB"/>
    <w:rsid w:val="006A7FE7"/>
    <w:rsid w:val="006B0103"/>
    <w:rsid w:val="006B011A"/>
    <w:rsid w:val="006B0196"/>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697"/>
    <w:rsid w:val="006B1BC8"/>
    <w:rsid w:val="006B1C1F"/>
    <w:rsid w:val="006B1C68"/>
    <w:rsid w:val="006B1E3F"/>
    <w:rsid w:val="006B2372"/>
    <w:rsid w:val="006B2534"/>
    <w:rsid w:val="006B2922"/>
    <w:rsid w:val="006B2AC8"/>
    <w:rsid w:val="006B2ACD"/>
    <w:rsid w:val="006B2EDC"/>
    <w:rsid w:val="006B2FAF"/>
    <w:rsid w:val="006B30A6"/>
    <w:rsid w:val="006B3436"/>
    <w:rsid w:val="006B3839"/>
    <w:rsid w:val="006B3933"/>
    <w:rsid w:val="006B393E"/>
    <w:rsid w:val="006B3C08"/>
    <w:rsid w:val="006B3C27"/>
    <w:rsid w:val="006B3C43"/>
    <w:rsid w:val="006B3E1A"/>
    <w:rsid w:val="006B40C9"/>
    <w:rsid w:val="006B4156"/>
    <w:rsid w:val="006B416B"/>
    <w:rsid w:val="006B41A8"/>
    <w:rsid w:val="006B43BE"/>
    <w:rsid w:val="006B4585"/>
    <w:rsid w:val="006B4CA1"/>
    <w:rsid w:val="006B5392"/>
    <w:rsid w:val="006B5639"/>
    <w:rsid w:val="006B57BF"/>
    <w:rsid w:val="006B5CAB"/>
    <w:rsid w:val="006B5D7A"/>
    <w:rsid w:val="006B5FD7"/>
    <w:rsid w:val="006B60A7"/>
    <w:rsid w:val="006B6785"/>
    <w:rsid w:val="006B678A"/>
    <w:rsid w:val="006B683C"/>
    <w:rsid w:val="006B6A17"/>
    <w:rsid w:val="006B6D25"/>
    <w:rsid w:val="006B71DD"/>
    <w:rsid w:val="006B7FBE"/>
    <w:rsid w:val="006C0227"/>
    <w:rsid w:val="006C0472"/>
    <w:rsid w:val="006C0575"/>
    <w:rsid w:val="006C06CC"/>
    <w:rsid w:val="006C0750"/>
    <w:rsid w:val="006C0765"/>
    <w:rsid w:val="006C0865"/>
    <w:rsid w:val="006C09AD"/>
    <w:rsid w:val="006C0B96"/>
    <w:rsid w:val="006C0BC2"/>
    <w:rsid w:val="006C0BFB"/>
    <w:rsid w:val="006C0C02"/>
    <w:rsid w:val="006C0D9C"/>
    <w:rsid w:val="006C0ED7"/>
    <w:rsid w:val="006C11C2"/>
    <w:rsid w:val="006C15CE"/>
    <w:rsid w:val="006C166A"/>
    <w:rsid w:val="006C16ED"/>
    <w:rsid w:val="006C18BC"/>
    <w:rsid w:val="006C1A20"/>
    <w:rsid w:val="006C1B6E"/>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4F6"/>
    <w:rsid w:val="006C4906"/>
    <w:rsid w:val="006C49A4"/>
    <w:rsid w:val="006C4A5D"/>
    <w:rsid w:val="006C4C19"/>
    <w:rsid w:val="006C4DEB"/>
    <w:rsid w:val="006C51F4"/>
    <w:rsid w:val="006C5659"/>
    <w:rsid w:val="006C594B"/>
    <w:rsid w:val="006C5AFE"/>
    <w:rsid w:val="006C5C7C"/>
    <w:rsid w:val="006C5DBA"/>
    <w:rsid w:val="006C6086"/>
    <w:rsid w:val="006C60F5"/>
    <w:rsid w:val="006C6520"/>
    <w:rsid w:val="006C6644"/>
    <w:rsid w:val="006C66BE"/>
    <w:rsid w:val="006C6795"/>
    <w:rsid w:val="006C67C2"/>
    <w:rsid w:val="006C680A"/>
    <w:rsid w:val="006C6AEE"/>
    <w:rsid w:val="006C6FA1"/>
    <w:rsid w:val="006C71E1"/>
    <w:rsid w:val="006C7201"/>
    <w:rsid w:val="006C728F"/>
    <w:rsid w:val="006C7526"/>
    <w:rsid w:val="006C7536"/>
    <w:rsid w:val="006C75B5"/>
    <w:rsid w:val="006C7A9D"/>
    <w:rsid w:val="006C7CCD"/>
    <w:rsid w:val="006D01A3"/>
    <w:rsid w:val="006D0241"/>
    <w:rsid w:val="006D02B6"/>
    <w:rsid w:val="006D0339"/>
    <w:rsid w:val="006D04F1"/>
    <w:rsid w:val="006D057A"/>
    <w:rsid w:val="006D0758"/>
    <w:rsid w:val="006D0AFC"/>
    <w:rsid w:val="006D0BC8"/>
    <w:rsid w:val="006D0DE6"/>
    <w:rsid w:val="006D0E47"/>
    <w:rsid w:val="006D1139"/>
    <w:rsid w:val="006D11D3"/>
    <w:rsid w:val="006D1244"/>
    <w:rsid w:val="006D136E"/>
    <w:rsid w:val="006D13A1"/>
    <w:rsid w:val="006D15BB"/>
    <w:rsid w:val="006D182D"/>
    <w:rsid w:val="006D19CF"/>
    <w:rsid w:val="006D2176"/>
    <w:rsid w:val="006D2351"/>
    <w:rsid w:val="006D2479"/>
    <w:rsid w:val="006D2518"/>
    <w:rsid w:val="006D258D"/>
    <w:rsid w:val="006D261B"/>
    <w:rsid w:val="006D2694"/>
    <w:rsid w:val="006D270C"/>
    <w:rsid w:val="006D2748"/>
    <w:rsid w:val="006D2AE5"/>
    <w:rsid w:val="006D2AE8"/>
    <w:rsid w:val="006D2B81"/>
    <w:rsid w:val="006D2D3B"/>
    <w:rsid w:val="006D2D3F"/>
    <w:rsid w:val="006D3043"/>
    <w:rsid w:val="006D3295"/>
    <w:rsid w:val="006D33BE"/>
    <w:rsid w:val="006D353D"/>
    <w:rsid w:val="006D382A"/>
    <w:rsid w:val="006D38EA"/>
    <w:rsid w:val="006D3A5B"/>
    <w:rsid w:val="006D3AB1"/>
    <w:rsid w:val="006D3ACC"/>
    <w:rsid w:val="006D3B90"/>
    <w:rsid w:val="006D3C1A"/>
    <w:rsid w:val="006D411D"/>
    <w:rsid w:val="006D42C5"/>
    <w:rsid w:val="006D4469"/>
    <w:rsid w:val="006D447C"/>
    <w:rsid w:val="006D4497"/>
    <w:rsid w:val="006D478E"/>
    <w:rsid w:val="006D479A"/>
    <w:rsid w:val="006D4884"/>
    <w:rsid w:val="006D4904"/>
    <w:rsid w:val="006D4A82"/>
    <w:rsid w:val="006D4AE1"/>
    <w:rsid w:val="006D4C00"/>
    <w:rsid w:val="006D4D03"/>
    <w:rsid w:val="006D4D41"/>
    <w:rsid w:val="006D5246"/>
    <w:rsid w:val="006D5332"/>
    <w:rsid w:val="006D55CD"/>
    <w:rsid w:val="006D5632"/>
    <w:rsid w:val="006D5835"/>
    <w:rsid w:val="006D5AC2"/>
    <w:rsid w:val="006D60F3"/>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CDF"/>
    <w:rsid w:val="006E1D31"/>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142"/>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697"/>
    <w:rsid w:val="006E772F"/>
    <w:rsid w:val="006E7841"/>
    <w:rsid w:val="006E78CC"/>
    <w:rsid w:val="006E79CF"/>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A"/>
    <w:rsid w:val="006F2A2C"/>
    <w:rsid w:val="006F2B52"/>
    <w:rsid w:val="006F2DED"/>
    <w:rsid w:val="006F2F45"/>
    <w:rsid w:val="006F3107"/>
    <w:rsid w:val="006F332C"/>
    <w:rsid w:val="006F3590"/>
    <w:rsid w:val="006F385E"/>
    <w:rsid w:val="006F3AB8"/>
    <w:rsid w:val="006F4135"/>
    <w:rsid w:val="006F431A"/>
    <w:rsid w:val="006F449F"/>
    <w:rsid w:val="006F4810"/>
    <w:rsid w:val="006F4AB9"/>
    <w:rsid w:val="006F4FC0"/>
    <w:rsid w:val="006F50DD"/>
    <w:rsid w:val="006F51D5"/>
    <w:rsid w:val="006F51EE"/>
    <w:rsid w:val="006F5496"/>
    <w:rsid w:val="006F5546"/>
    <w:rsid w:val="006F5980"/>
    <w:rsid w:val="006F5E8B"/>
    <w:rsid w:val="006F5ED7"/>
    <w:rsid w:val="006F5F5A"/>
    <w:rsid w:val="006F6664"/>
    <w:rsid w:val="006F679B"/>
    <w:rsid w:val="006F7007"/>
    <w:rsid w:val="006F709A"/>
    <w:rsid w:val="006F7246"/>
    <w:rsid w:val="006F73DC"/>
    <w:rsid w:val="006F74DA"/>
    <w:rsid w:val="006F761D"/>
    <w:rsid w:val="006F771D"/>
    <w:rsid w:val="006F78A1"/>
    <w:rsid w:val="006F7962"/>
    <w:rsid w:val="006F79BE"/>
    <w:rsid w:val="006F7BD1"/>
    <w:rsid w:val="006F7C59"/>
    <w:rsid w:val="006F7F48"/>
    <w:rsid w:val="00700353"/>
    <w:rsid w:val="00700604"/>
    <w:rsid w:val="00700AE0"/>
    <w:rsid w:val="00700C3C"/>
    <w:rsid w:val="00700D96"/>
    <w:rsid w:val="007010C0"/>
    <w:rsid w:val="00701129"/>
    <w:rsid w:val="007011BD"/>
    <w:rsid w:val="007011FF"/>
    <w:rsid w:val="00701423"/>
    <w:rsid w:val="007016AC"/>
    <w:rsid w:val="007017C8"/>
    <w:rsid w:val="007019E0"/>
    <w:rsid w:val="00701B65"/>
    <w:rsid w:val="00701BB1"/>
    <w:rsid w:val="00701BD8"/>
    <w:rsid w:val="00701F42"/>
    <w:rsid w:val="00701FBB"/>
    <w:rsid w:val="00701FFC"/>
    <w:rsid w:val="00702009"/>
    <w:rsid w:val="007020CE"/>
    <w:rsid w:val="00702154"/>
    <w:rsid w:val="00702348"/>
    <w:rsid w:val="00702621"/>
    <w:rsid w:val="007027E0"/>
    <w:rsid w:val="0070288B"/>
    <w:rsid w:val="00702A09"/>
    <w:rsid w:val="00702B2A"/>
    <w:rsid w:val="00702CA7"/>
    <w:rsid w:val="00702D8A"/>
    <w:rsid w:val="00702DC1"/>
    <w:rsid w:val="00702DCC"/>
    <w:rsid w:val="00702E61"/>
    <w:rsid w:val="00702F2E"/>
    <w:rsid w:val="00702F3B"/>
    <w:rsid w:val="0070329E"/>
    <w:rsid w:val="007032AC"/>
    <w:rsid w:val="00703617"/>
    <w:rsid w:val="00703672"/>
    <w:rsid w:val="00703723"/>
    <w:rsid w:val="00703802"/>
    <w:rsid w:val="00703AB4"/>
    <w:rsid w:val="007041FE"/>
    <w:rsid w:val="007042A9"/>
    <w:rsid w:val="007048A3"/>
    <w:rsid w:val="00704921"/>
    <w:rsid w:val="00704B2B"/>
    <w:rsid w:val="00704B8A"/>
    <w:rsid w:val="00704D42"/>
    <w:rsid w:val="007050F7"/>
    <w:rsid w:val="007051AD"/>
    <w:rsid w:val="00705428"/>
    <w:rsid w:val="00705576"/>
    <w:rsid w:val="00705C33"/>
    <w:rsid w:val="0070607A"/>
    <w:rsid w:val="00706105"/>
    <w:rsid w:val="0070631A"/>
    <w:rsid w:val="00706ACA"/>
    <w:rsid w:val="00706B06"/>
    <w:rsid w:val="00706BD6"/>
    <w:rsid w:val="0070702C"/>
    <w:rsid w:val="007071EC"/>
    <w:rsid w:val="0070753A"/>
    <w:rsid w:val="00707718"/>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71C"/>
    <w:rsid w:val="00711C5F"/>
    <w:rsid w:val="00711D07"/>
    <w:rsid w:val="00711E13"/>
    <w:rsid w:val="00712812"/>
    <w:rsid w:val="00712B71"/>
    <w:rsid w:val="00712C57"/>
    <w:rsid w:val="00712EDA"/>
    <w:rsid w:val="0071312F"/>
    <w:rsid w:val="007133E5"/>
    <w:rsid w:val="0071347C"/>
    <w:rsid w:val="007134E8"/>
    <w:rsid w:val="007134F1"/>
    <w:rsid w:val="007135DC"/>
    <w:rsid w:val="00713725"/>
    <w:rsid w:val="00713B96"/>
    <w:rsid w:val="00713C24"/>
    <w:rsid w:val="00714245"/>
    <w:rsid w:val="007144B1"/>
    <w:rsid w:val="007145EA"/>
    <w:rsid w:val="007147EE"/>
    <w:rsid w:val="0071483F"/>
    <w:rsid w:val="007148CA"/>
    <w:rsid w:val="00714FB7"/>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A01"/>
    <w:rsid w:val="00717D5D"/>
    <w:rsid w:val="007205B9"/>
    <w:rsid w:val="00720A76"/>
    <w:rsid w:val="00720B42"/>
    <w:rsid w:val="00720F71"/>
    <w:rsid w:val="007212A5"/>
    <w:rsid w:val="007213DC"/>
    <w:rsid w:val="00721452"/>
    <w:rsid w:val="007214EE"/>
    <w:rsid w:val="0072170E"/>
    <w:rsid w:val="007218A2"/>
    <w:rsid w:val="00721D08"/>
    <w:rsid w:val="00721EFD"/>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15D"/>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5FE"/>
    <w:rsid w:val="00725E9E"/>
    <w:rsid w:val="00725EB0"/>
    <w:rsid w:val="00725EF6"/>
    <w:rsid w:val="00725F64"/>
    <w:rsid w:val="007261D3"/>
    <w:rsid w:val="00726214"/>
    <w:rsid w:val="00726344"/>
    <w:rsid w:val="00726633"/>
    <w:rsid w:val="00726A7B"/>
    <w:rsid w:val="00726D59"/>
    <w:rsid w:val="00726E51"/>
    <w:rsid w:val="00727182"/>
    <w:rsid w:val="007276F3"/>
    <w:rsid w:val="0072793B"/>
    <w:rsid w:val="00727AD3"/>
    <w:rsid w:val="00727C6D"/>
    <w:rsid w:val="00730191"/>
    <w:rsid w:val="0073021F"/>
    <w:rsid w:val="0073028C"/>
    <w:rsid w:val="00730324"/>
    <w:rsid w:val="00730892"/>
    <w:rsid w:val="00730A8A"/>
    <w:rsid w:val="00730A9E"/>
    <w:rsid w:val="00730AE6"/>
    <w:rsid w:val="00730D05"/>
    <w:rsid w:val="00730E85"/>
    <w:rsid w:val="007312E7"/>
    <w:rsid w:val="007315A2"/>
    <w:rsid w:val="007315B6"/>
    <w:rsid w:val="00731B33"/>
    <w:rsid w:val="00731D2C"/>
    <w:rsid w:val="00731F0A"/>
    <w:rsid w:val="00731F3E"/>
    <w:rsid w:val="007322A6"/>
    <w:rsid w:val="00732903"/>
    <w:rsid w:val="00732CEB"/>
    <w:rsid w:val="00732D2D"/>
    <w:rsid w:val="007331CF"/>
    <w:rsid w:val="007332A5"/>
    <w:rsid w:val="00733392"/>
    <w:rsid w:val="00733514"/>
    <w:rsid w:val="007338A7"/>
    <w:rsid w:val="00733D63"/>
    <w:rsid w:val="00733DB2"/>
    <w:rsid w:val="00733E85"/>
    <w:rsid w:val="007341C5"/>
    <w:rsid w:val="007343E4"/>
    <w:rsid w:val="00734BBE"/>
    <w:rsid w:val="00734F8E"/>
    <w:rsid w:val="00734FB4"/>
    <w:rsid w:val="00735257"/>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46C"/>
    <w:rsid w:val="007404A9"/>
    <w:rsid w:val="007407A1"/>
    <w:rsid w:val="007407D5"/>
    <w:rsid w:val="00740822"/>
    <w:rsid w:val="007409F8"/>
    <w:rsid w:val="00740CF8"/>
    <w:rsid w:val="00741375"/>
    <w:rsid w:val="00741ABC"/>
    <w:rsid w:val="00741B6A"/>
    <w:rsid w:val="00741B6F"/>
    <w:rsid w:val="00741D25"/>
    <w:rsid w:val="00741D42"/>
    <w:rsid w:val="00741DB3"/>
    <w:rsid w:val="00741EA5"/>
    <w:rsid w:val="00742600"/>
    <w:rsid w:val="007427FC"/>
    <w:rsid w:val="0074285C"/>
    <w:rsid w:val="00742F92"/>
    <w:rsid w:val="007430A7"/>
    <w:rsid w:val="007434FA"/>
    <w:rsid w:val="00743604"/>
    <w:rsid w:val="007436F7"/>
    <w:rsid w:val="00743C17"/>
    <w:rsid w:val="00743C89"/>
    <w:rsid w:val="007440AE"/>
    <w:rsid w:val="00744326"/>
    <w:rsid w:val="00744AFF"/>
    <w:rsid w:val="00744CB8"/>
    <w:rsid w:val="00744CF5"/>
    <w:rsid w:val="007452ED"/>
    <w:rsid w:val="0074530A"/>
    <w:rsid w:val="00745764"/>
    <w:rsid w:val="007457C8"/>
    <w:rsid w:val="00745904"/>
    <w:rsid w:val="00745908"/>
    <w:rsid w:val="00745BAA"/>
    <w:rsid w:val="00745CB9"/>
    <w:rsid w:val="007462B2"/>
    <w:rsid w:val="00746372"/>
    <w:rsid w:val="007463DC"/>
    <w:rsid w:val="007468B2"/>
    <w:rsid w:val="007469CD"/>
    <w:rsid w:val="00746B2F"/>
    <w:rsid w:val="00746F9C"/>
    <w:rsid w:val="00747371"/>
    <w:rsid w:val="0074739B"/>
    <w:rsid w:val="0074740C"/>
    <w:rsid w:val="00747504"/>
    <w:rsid w:val="00747C84"/>
    <w:rsid w:val="00750104"/>
    <w:rsid w:val="007508FB"/>
    <w:rsid w:val="00750C82"/>
    <w:rsid w:val="00751180"/>
    <w:rsid w:val="0075148C"/>
    <w:rsid w:val="007516B3"/>
    <w:rsid w:val="007516D4"/>
    <w:rsid w:val="0075173D"/>
    <w:rsid w:val="007518A1"/>
    <w:rsid w:val="00751B7E"/>
    <w:rsid w:val="00751CC0"/>
    <w:rsid w:val="00751E45"/>
    <w:rsid w:val="00752231"/>
    <w:rsid w:val="007527BF"/>
    <w:rsid w:val="0075288C"/>
    <w:rsid w:val="0075292D"/>
    <w:rsid w:val="0075296F"/>
    <w:rsid w:val="007529AE"/>
    <w:rsid w:val="007532DE"/>
    <w:rsid w:val="0075356D"/>
    <w:rsid w:val="00753652"/>
    <w:rsid w:val="00753752"/>
    <w:rsid w:val="0075384C"/>
    <w:rsid w:val="007538E3"/>
    <w:rsid w:val="00753D05"/>
    <w:rsid w:val="00753DBF"/>
    <w:rsid w:val="00753EFC"/>
    <w:rsid w:val="007540DE"/>
    <w:rsid w:val="00754132"/>
    <w:rsid w:val="007543C6"/>
    <w:rsid w:val="0075492A"/>
    <w:rsid w:val="00754BFE"/>
    <w:rsid w:val="00754D2C"/>
    <w:rsid w:val="007553C1"/>
    <w:rsid w:val="00755481"/>
    <w:rsid w:val="007554FA"/>
    <w:rsid w:val="0075566E"/>
    <w:rsid w:val="0075574A"/>
    <w:rsid w:val="00755823"/>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6F94"/>
    <w:rsid w:val="0075707A"/>
    <w:rsid w:val="007575EA"/>
    <w:rsid w:val="00757647"/>
    <w:rsid w:val="0076029C"/>
    <w:rsid w:val="0076049E"/>
    <w:rsid w:val="007605F1"/>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7EB"/>
    <w:rsid w:val="00762B15"/>
    <w:rsid w:val="00762C36"/>
    <w:rsid w:val="00762E2D"/>
    <w:rsid w:val="00762F04"/>
    <w:rsid w:val="00762FDE"/>
    <w:rsid w:val="00762FF8"/>
    <w:rsid w:val="00763034"/>
    <w:rsid w:val="00763151"/>
    <w:rsid w:val="0076335B"/>
    <w:rsid w:val="0076342B"/>
    <w:rsid w:val="00763B5E"/>
    <w:rsid w:val="00763B7D"/>
    <w:rsid w:val="00763C15"/>
    <w:rsid w:val="00763D41"/>
    <w:rsid w:val="00763E4B"/>
    <w:rsid w:val="00763E79"/>
    <w:rsid w:val="00764002"/>
    <w:rsid w:val="007641ED"/>
    <w:rsid w:val="00764386"/>
    <w:rsid w:val="007644C5"/>
    <w:rsid w:val="00764959"/>
    <w:rsid w:val="00764CB4"/>
    <w:rsid w:val="00764DD1"/>
    <w:rsid w:val="00764F95"/>
    <w:rsid w:val="00765233"/>
    <w:rsid w:val="007653FA"/>
    <w:rsid w:val="007654DA"/>
    <w:rsid w:val="00765559"/>
    <w:rsid w:val="0076589A"/>
    <w:rsid w:val="00765C79"/>
    <w:rsid w:val="00765D53"/>
    <w:rsid w:val="00766139"/>
    <w:rsid w:val="00766261"/>
    <w:rsid w:val="007664AC"/>
    <w:rsid w:val="0076662C"/>
    <w:rsid w:val="0076689E"/>
    <w:rsid w:val="0076699D"/>
    <w:rsid w:val="00766AD1"/>
    <w:rsid w:val="00766CEB"/>
    <w:rsid w:val="00766DC1"/>
    <w:rsid w:val="00766E0F"/>
    <w:rsid w:val="00767223"/>
    <w:rsid w:val="0076743D"/>
    <w:rsid w:val="00767659"/>
    <w:rsid w:val="0076774A"/>
    <w:rsid w:val="0076796F"/>
    <w:rsid w:val="00767997"/>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4BE6"/>
    <w:rsid w:val="00775074"/>
    <w:rsid w:val="0077548E"/>
    <w:rsid w:val="007754D7"/>
    <w:rsid w:val="007758A7"/>
    <w:rsid w:val="007759AD"/>
    <w:rsid w:val="00775B7D"/>
    <w:rsid w:val="00775E59"/>
    <w:rsid w:val="007764D8"/>
    <w:rsid w:val="00776869"/>
    <w:rsid w:val="00776960"/>
    <w:rsid w:val="00776A55"/>
    <w:rsid w:val="00776B45"/>
    <w:rsid w:val="00776C8A"/>
    <w:rsid w:val="00777179"/>
    <w:rsid w:val="0077767A"/>
    <w:rsid w:val="0077768D"/>
    <w:rsid w:val="00777C91"/>
    <w:rsid w:val="00777F13"/>
    <w:rsid w:val="00780046"/>
    <w:rsid w:val="00780385"/>
    <w:rsid w:val="0078045A"/>
    <w:rsid w:val="0078060B"/>
    <w:rsid w:val="007807AD"/>
    <w:rsid w:val="007808BA"/>
    <w:rsid w:val="00780A0D"/>
    <w:rsid w:val="00780FE6"/>
    <w:rsid w:val="007810DC"/>
    <w:rsid w:val="00781BED"/>
    <w:rsid w:val="00781D6B"/>
    <w:rsid w:val="00781F23"/>
    <w:rsid w:val="00782290"/>
    <w:rsid w:val="007824D8"/>
    <w:rsid w:val="00782574"/>
    <w:rsid w:val="00782621"/>
    <w:rsid w:val="0078279A"/>
    <w:rsid w:val="00782826"/>
    <w:rsid w:val="007831AC"/>
    <w:rsid w:val="0078342D"/>
    <w:rsid w:val="00783558"/>
    <w:rsid w:val="007835AB"/>
    <w:rsid w:val="007837FD"/>
    <w:rsid w:val="0078383A"/>
    <w:rsid w:val="00783D86"/>
    <w:rsid w:val="007841E7"/>
    <w:rsid w:val="007842D0"/>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3D"/>
    <w:rsid w:val="00785F46"/>
    <w:rsid w:val="00785FBB"/>
    <w:rsid w:val="00786294"/>
    <w:rsid w:val="00786364"/>
    <w:rsid w:val="00786788"/>
    <w:rsid w:val="00786AF8"/>
    <w:rsid w:val="00786C0E"/>
    <w:rsid w:val="00786C45"/>
    <w:rsid w:val="00786DB8"/>
    <w:rsid w:val="00786F32"/>
    <w:rsid w:val="00786F67"/>
    <w:rsid w:val="00787051"/>
    <w:rsid w:val="007870BE"/>
    <w:rsid w:val="00787333"/>
    <w:rsid w:val="00787535"/>
    <w:rsid w:val="0078753F"/>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66A"/>
    <w:rsid w:val="0079196C"/>
    <w:rsid w:val="00791EF2"/>
    <w:rsid w:val="00792222"/>
    <w:rsid w:val="0079222F"/>
    <w:rsid w:val="00792771"/>
    <w:rsid w:val="007927ED"/>
    <w:rsid w:val="00792BF7"/>
    <w:rsid w:val="00792D45"/>
    <w:rsid w:val="007931B4"/>
    <w:rsid w:val="007935FF"/>
    <w:rsid w:val="0079364E"/>
    <w:rsid w:val="00793655"/>
    <w:rsid w:val="007937A9"/>
    <w:rsid w:val="0079381E"/>
    <w:rsid w:val="00793874"/>
    <w:rsid w:val="00793B89"/>
    <w:rsid w:val="00793BA2"/>
    <w:rsid w:val="0079428B"/>
    <w:rsid w:val="007945EF"/>
    <w:rsid w:val="0079474D"/>
    <w:rsid w:val="00794895"/>
    <w:rsid w:val="007949D3"/>
    <w:rsid w:val="007949FE"/>
    <w:rsid w:val="00794B4D"/>
    <w:rsid w:val="00794CB5"/>
    <w:rsid w:val="007951E2"/>
    <w:rsid w:val="00795272"/>
    <w:rsid w:val="007954A5"/>
    <w:rsid w:val="00795642"/>
    <w:rsid w:val="0079585B"/>
    <w:rsid w:val="00795926"/>
    <w:rsid w:val="00796164"/>
    <w:rsid w:val="0079644E"/>
    <w:rsid w:val="00796A20"/>
    <w:rsid w:val="00796B7E"/>
    <w:rsid w:val="00796C73"/>
    <w:rsid w:val="00796F02"/>
    <w:rsid w:val="007971DD"/>
    <w:rsid w:val="00797219"/>
    <w:rsid w:val="007973CD"/>
    <w:rsid w:val="0079744A"/>
    <w:rsid w:val="0079774A"/>
    <w:rsid w:val="007978F6"/>
    <w:rsid w:val="00797965"/>
    <w:rsid w:val="00797BCB"/>
    <w:rsid w:val="00797D89"/>
    <w:rsid w:val="00797EA2"/>
    <w:rsid w:val="007A002E"/>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B81"/>
    <w:rsid w:val="007A1C55"/>
    <w:rsid w:val="007A201F"/>
    <w:rsid w:val="007A2254"/>
    <w:rsid w:val="007A2378"/>
    <w:rsid w:val="007A27B7"/>
    <w:rsid w:val="007A2881"/>
    <w:rsid w:val="007A2DDD"/>
    <w:rsid w:val="007A2EAD"/>
    <w:rsid w:val="007A2F16"/>
    <w:rsid w:val="007A2FB8"/>
    <w:rsid w:val="007A31B2"/>
    <w:rsid w:val="007A35CA"/>
    <w:rsid w:val="007A3AFC"/>
    <w:rsid w:val="007A3BD5"/>
    <w:rsid w:val="007A3BF2"/>
    <w:rsid w:val="007A3C95"/>
    <w:rsid w:val="007A40D2"/>
    <w:rsid w:val="007A40FA"/>
    <w:rsid w:val="007A43C2"/>
    <w:rsid w:val="007A4679"/>
    <w:rsid w:val="007A46D7"/>
    <w:rsid w:val="007A4751"/>
    <w:rsid w:val="007A4DBE"/>
    <w:rsid w:val="007A5434"/>
    <w:rsid w:val="007A56AD"/>
    <w:rsid w:val="007A5868"/>
    <w:rsid w:val="007A5993"/>
    <w:rsid w:val="007A59D6"/>
    <w:rsid w:val="007A609A"/>
    <w:rsid w:val="007A6384"/>
    <w:rsid w:val="007A65B7"/>
    <w:rsid w:val="007A6660"/>
    <w:rsid w:val="007A6A70"/>
    <w:rsid w:val="007A7253"/>
    <w:rsid w:val="007A75D4"/>
    <w:rsid w:val="007A7AF8"/>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30"/>
    <w:rsid w:val="007B1D4D"/>
    <w:rsid w:val="007B1FD7"/>
    <w:rsid w:val="007B24B9"/>
    <w:rsid w:val="007B251B"/>
    <w:rsid w:val="007B252B"/>
    <w:rsid w:val="007B29DC"/>
    <w:rsid w:val="007B2D54"/>
    <w:rsid w:val="007B2F94"/>
    <w:rsid w:val="007B3267"/>
    <w:rsid w:val="007B328A"/>
    <w:rsid w:val="007B33E8"/>
    <w:rsid w:val="007B33ED"/>
    <w:rsid w:val="007B35C8"/>
    <w:rsid w:val="007B36B7"/>
    <w:rsid w:val="007B3AB7"/>
    <w:rsid w:val="007B3BC8"/>
    <w:rsid w:val="007B3F4B"/>
    <w:rsid w:val="007B426D"/>
    <w:rsid w:val="007B47D5"/>
    <w:rsid w:val="007B486D"/>
    <w:rsid w:val="007B4AC4"/>
    <w:rsid w:val="007B4DE4"/>
    <w:rsid w:val="007B4FF9"/>
    <w:rsid w:val="007B50C0"/>
    <w:rsid w:val="007B50CA"/>
    <w:rsid w:val="007B51FE"/>
    <w:rsid w:val="007B55F1"/>
    <w:rsid w:val="007B55FA"/>
    <w:rsid w:val="007B5880"/>
    <w:rsid w:val="007B58DB"/>
    <w:rsid w:val="007B5D2C"/>
    <w:rsid w:val="007B5E52"/>
    <w:rsid w:val="007B5EBB"/>
    <w:rsid w:val="007B61A6"/>
    <w:rsid w:val="007B626E"/>
    <w:rsid w:val="007B62D5"/>
    <w:rsid w:val="007B6473"/>
    <w:rsid w:val="007B64DD"/>
    <w:rsid w:val="007B66B4"/>
    <w:rsid w:val="007B6A97"/>
    <w:rsid w:val="007B6CCD"/>
    <w:rsid w:val="007B6F61"/>
    <w:rsid w:val="007B6FBE"/>
    <w:rsid w:val="007B70A6"/>
    <w:rsid w:val="007B716C"/>
    <w:rsid w:val="007B7484"/>
    <w:rsid w:val="007B7496"/>
    <w:rsid w:val="007B754D"/>
    <w:rsid w:val="007B7772"/>
    <w:rsid w:val="007B78AA"/>
    <w:rsid w:val="007B7AF9"/>
    <w:rsid w:val="007B7B24"/>
    <w:rsid w:val="007B7B37"/>
    <w:rsid w:val="007B7F1D"/>
    <w:rsid w:val="007C006A"/>
    <w:rsid w:val="007C008C"/>
    <w:rsid w:val="007C0287"/>
    <w:rsid w:val="007C02A3"/>
    <w:rsid w:val="007C044F"/>
    <w:rsid w:val="007C0600"/>
    <w:rsid w:val="007C08CE"/>
    <w:rsid w:val="007C0990"/>
    <w:rsid w:val="007C09CF"/>
    <w:rsid w:val="007C0B37"/>
    <w:rsid w:val="007C102B"/>
    <w:rsid w:val="007C134A"/>
    <w:rsid w:val="007C1663"/>
    <w:rsid w:val="007C16E7"/>
    <w:rsid w:val="007C1712"/>
    <w:rsid w:val="007C187B"/>
    <w:rsid w:val="007C1921"/>
    <w:rsid w:val="007C19D6"/>
    <w:rsid w:val="007C20BA"/>
    <w:rsid w:val="007C21D6"/>
    <w:rsid w:val="007C231A"/>
    <w:rsid w:val="007C2739"/>
    <w:rsid w:val="007C2D37"/>
    <w:rsid w:val="007C2EC2"/>
    <w:rsid w:val="007C2EF3"/>
    <w:rsid w:val="007C2FBF"/>
    <w:rsid w:val="007C3105"/>
    <w:rsid w:val="007C3162"/>
    <w:rsid w:val="007C316B"/>
    <w:rsid w:val="007C31A8"/>
    <w:rsid w:val="007C3550"/>
    <w:rsid w:val="007C37F1"/>
    <w:rsid w:val="007C3A4B"/>
    <w:rsid w:val="007C3DA2"/>
    <w:rsid w:val="007C3EF1"/>
    <w:rsid w:val="007C3F08"/>
    <w:rsid w:val="007C412D"/>
    <w:rsid w:val="007C4166"/>
    <w:rsid w:val="007C421B"/>
    <w:rsid w:val="007C42D1"/>
    <w:rsid w:val="007C44F5"/>
    <w:rsid w:val="007C4608"/>
    <w:rsid w:val="007C47BB"/>
    <w:rsid w:val="007C4A91"/>
    <w:rsid w:val="007C4D0D"/>
    <w:rsid w:val="007C4EA4"/>
    <w:rsid w:val="007C50D4"/>
    <w:rsid w:val="007C5819"/>
    <w:rsid w:val="007C5AA0"/>
    <w:rsid w:val="007C5AD2"/>
    <w:rsid w:val="007C5D26"/>
    <w:rsid w:val="007C5D56"/>
    <w:rsid w:val="007C6906"/>
    <w:rsid w:val="007C69B3"/>
    <w:rsid w:val="007C6B74"/>
    <w:rsid w:val="007C6B95"/>
    <w:rsid w:val="007C7020"/>
    <w:rsid w:val="007C7199"/>
    <w:rsid w:val="007C7593"/>
    <w:rsid w:val="007C76E1"/>
    <w:rsid w:val="007C7B91"/>
    <w:rsid w:val="007D0096"/>
    <w:rsid w:val="007D011C"/>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9FD"/>
    <w:rsid w:val="007D1C2E"/>
    <w:rsid w:val="007D1D05"/>
    <w:rsid w:val="007D1F1F"/>
    <w:rsid w:val="007D20AB"/>
    <w:rsid w:val="007D224D"/>
    <w:rsid w:val="007D2525"/>
    <w:rsid w:val="007D258E"/>
    <w:rsid w:val="007D260F"/>
    <w:rsid w:val="007D28A2"/>
    <w:rsid w:val="007D2AA0"/>
    <w:rsid w:val="007D2AD8"/>
    <w:rsid w:val="007D2C23"/>
    <w:rsid w:val="007D2E3E"/>
    <w:rsid w:val="007D2E65"/>
    <w:rsid w:val="007D2F0D"/>
    <w:rsid w:val="007D2F1C"/>
    <w:rsid w:val="007D2F3F"/>
    <w:rsid w:val="007D3106"/>
    <w:rsid w:val="007D3108"/>
    <w:rsid w:val="007D355C"/>
    <w:rsid w:val="007D355E"/>
    <w:rsid w:val="007D3B55"/>
    <w:rsid w:val="007D3B5C"/>
    <w:rsid w:val="007D3B6C"/>
    <w:rsid w:val="007D3E3D"/>
    <w:rsid w:val="007D40AC"/>
    <w:rsid w:val="007D4328"/>
    <w:rsid w:val="007D4678"/>
    <w:rsid w:val="007D46C8"/>
    <w:rsid w:val="007D491A"/>
    <w:rsid w:val="007D495B"/>
    <w:rsid w:val="007D4DEB"/>
    <w:rsid w:val="007D4E96"/>
    <w:rsid w:val="007D4FA7"/>
    <w:rsid w:val="007D4FB9"/>
    <w:rsid w:val="007D506D"/>
    <w:rsid w:val="007D50CF"/>
    <w:rsid w:val="007D5123"/>
    <w:rsid w:val="007D548D"/>
    <w:rsid w:val="007D5561"/>
    <w:rsid w:val="007D5D3E"/>
    <w:rsid w:val="007D5D49"/>
    <w:rsid w:val="007D5E9E"/>
    <w:rsid w:val="007D6006"/>
    <w:rsid w:val="007D67F1"/>
    <w:rsid w:val="007D6B4C"/>
    <w:rsid w:val="007D6CB8"/>
    <w:rsid w:val="007D6F92"/>
    <w:rsid w:val="007D711D"/>
    <w:rsid w:val="007D7310"/>
    <w:rsid w:val="007D7ABB"/>
    <w:rsid w:val="007D7B85"/>
    <w:rsid w:val="007E0052"/>
    <w:rsid w:val="007E00CF"/>
    <w:rsid w:val="007E0142"/>
    <w:rsid w:val="007E064C"/>
    <w:rsid w:val="007E06ED"/>
    <w:rsid w:val="007E0CBB"/>
    <w:rsid w:val="007E0D44"/>
    <w:rsid w:val="007E1414"/>
    <w:rsid w:val="007E149C"/>
    <w:rsid w:val="007E168D"/>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504"/>
    <w:rsid w:val="007E59FC"/>
    <w:rsid w:val="007E5A5D"/>
    <w:rsid w:val="007E5A8F"/>
    <w:rsid w:val="007E5CFD"/>
    <w:rsid w:val="007E5D31"/>
    <w:rsid w:val="007E5EF7"/>
    <w:rsid w:val="007E5F8E"/>
    <w:rsid w:val="007E6002"/>
    <w:rsid w:val="007E60E3"/>
    <w:rsid w:val="007E6242"/>
    <w:rsid w:val="007E63D0"/>
    <w:rsid w:val="007E6702"/>
    <w:rsid w:val="007E6A6B"/>
    <w:rsid w:val="007E6EBD"/>
    <w:rsid w:val="007E6F35"/>
    <w:rsid w:val="007E70CB"/>
    <w:rsid w:val="007E7483"/>
    <w:rsid w:val="007E76CE"/>
    <w:rsid w:val="007E76E9"/>
    <w:rsid w:val="007E778D"/>
    <w:rsid w:val="007E7934"/>
    <w:rsid w:val="007E7A5B"/>
    <w:rsid w:val="007E7BE6"/>
    <w:rsid w:val="007F0127"/>
    <w:rsid w:val="007F0435"/>
    <w:rsid w:val="007F0715"/>
    <w:rsid w:val="007F0777"/>
    <w:rsid w:val="007F07E6"/>
    <w:rsid w:val="007F08FD"/>
    <w:rsid w:val="007F0966"/>
    <w:rsid w:val="007F0DF6"/>
    <w:rsid w:val="007F0F28"/>
    <w:rsid w:val="007F1727"/>
    <w:rsid w:val="007F1765"/>
    <w:rsid w:val="007F1DF0"/>
    <w:rsid w:val="007F1E0B"/>
    <w:rsid w:val="007F2011"/>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632"/>
    <w:rsid w:val="007F58D9"/>
    <w:rsid w:val="007F59F0"/>
    <w:rsid w:val="007F5A93"/>
    <w:rsid w:val="007F5F20"/>
    <w:rsid w:val="007F609B"/>
    <w:rsid w:val="007F6580"/>
    <w:rsid w:val="007F67C8"/>
    <w:rsid w:val="007F681C"/>
    <w:rsid w:val="007F682B"/>
    <w:rsid w:val="007F6A12"/>
    <w:rsid w:val="007F6A14"/>
    <w:rsid w:val="007F6FA9"/>
    <w:rsid w:val="007F7348"/>
    <w:rsid w:val="007F73B0"/>
    <w:rsid w:val="007F76C9"/>
    <w:rsid w:val="007F77A2"/>
    <w:rsid w:val="007F7852"/>
    <w:rsid w:val="007F7A42"/>
    <w:rsid w:val="007F7D68"/>
    <w:rsid w:val="007F7F27"/>
    <w:rsid w:val="007F7FA9"/>
    <w:rsid w:val="008001F4"/>
    <w:rsid w:val="008001FB"/>
    <w:rsid w:val="008003F2"/>
    <w:rsid w:val="0080062D"/>
    <w:rsid w:val="00800642"/>
    <w:rsid w:val="00800827"/>
    <w:rsid w:val="0080083D"/>
    <w:rsid w:val="00801529"/>
    <w:rsid w:val="0080153E"/>
    <w:rsid w:val="008017D3"/>
    <w:rsid w:val="008017DB"/>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D68"/>
    <w:rsid w:val="00803E45"/>
    <w:rsid w:val="00803E54"/>
    <w:rsid w:val="00803E5D"/>
    <w:rsid w:val="0080416D"/>
    <w:rsid w:val="00804401"/>
    <w:rsid w:val="008045CB"/>
    <w:rsid w:val="0080465B"/>
    <w:rsid w:val="00804C95"/>
    <w:rsid w:val="00804D94"/>
    <w:rsid w:val="008052AE"/>
    <w:rsid w:val="0080576D"/>
    <w:rsid w:val="008057E5"/>
    <w:rsid w:val="00805832"/>
    <w:rsid w:val="008058F4"/>
    <w:rsid w:val="00805C8C"/>
    <w:rsid w:val="00805E21"/>
    <w:rsid w:val="00805F9A"/>
    <w:rsid w:val="0080605F"/>
    <w:rsid w:val="008061F9"/>
    <w:rsid w:val="00806242"/>
    <w:rsid w:val="008062F5"/>
    <w:rsid w:val="008063C3"/>
    <w:rsid w:val="0080649A"/>
    <w:rsid w:val="008064D4"/>
    <w:rsid w:val="00806819"/>
    <w:rsid w:val="00806CD2"/>
    <w:rsid w:val="00806D0A"/>
    <w:rsid w:val="00807052"/>
    <w:rsid w:val="0080714C"/>
    <w:rsid w:val="0080723B"/>
    <w:rsid w:val="008073FC"/>
    <w:rsid w:val="0080759C"/>
    <w:rsid w:val="00807767"/>
    <w:rsid w:val="008078AF"/>
    <w:rsid w:val="00807A1D"/>
    <w:rsid w:val="00807A5E"/>
    <w:rsid w:val="00807D47"/>
    <w:rsid w:val="00810367"/>
    <w:rsid w:val="008106CE"/>
    <w:rsid w:val="0081082F"/>
    <w:rsid w:val="00810964"/>
    <w:rsid w:val="008109C9"/>
    <w:rsid w:val="00810AAA"/>
    <w:rsid w:val="00810ADA"/>
    <w:rsid w:val="00810B9D"/>
    <w:rsid w:val="00810EE5"/>
    <w:rsid w:val="00810F99"/>
    <w:rsid w:val="00810FAD"/>
    <w:rsid w:val="00810FEC"/>
    <w:rsid w:val="00811111"/>
    <w:rsid w:val="008116D4"/>
    <w:rsid w:val="008117BD"/>
    <w:rsid w:val="00811884"/>
    <w:rsid w:val="008119C4"/>
    <w:rsid w:val="00811A2B"/>
    <w:rsid w:val="00811A75"/>
    <w:rsid w:val="00811AF2"/>
    <w:rsid w:val="00811D7A"/>
    <w:rsid w:val="00811E38"/>
    <w:rsid w:val="00811E52"/>
    <w:rsid w:val="008123E0"/>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BB7"/>
    <w:rsid w:val="00814C90"/>
    <w:rsid w:val="00814CCD"/>
    <w:rsid w:val="00814DF1"/>
    <w:rsid w:val="008152CF"/>
    <w:rsid w:val="00815363"/>
    <w:rsid w:val="00815607"/>
    <w:rsid w:val="008158F5"/>
    <w:rsid w:val="008159B7"/>
    <w:rsid w:val="00815A06"/>
    <w:rsid w:val="00815A66"/>
    <w:rsid w:val="00815C28"/>
    <w:rsid w:val="008160CD"/>
    <w:rsid w:val="008162FC"/>
    <w:rsid w:val="008165AA"/>
    <w:rsid w:val="00816612"/>
    <w:rsid w:val="00816721"/>
    <w:rsid w:val="00816754"/>
    <w:rsid w:val="00816931"/>
    <w:rsid w:val="00816BF5"/>
    <w:rsid w:val="00817362"/>
    <w:rsid w:val="008174EF"/>
    <w:rsid w:val="008176E2"/>
    <w:rsid w:val="008179B9"/>
    <w:rsid w:val="00817A55"/>
    <w:rsid w:val="00817AC0"/>
    <w:rsid w:val="00817BBE"/>
    <w:rsid w:val="00817D78"/>
    <w:rsid w:val="00817EF4"/>
    <w:rsid w:val="00817F48"/>
    <w:rsid w:val="0082020C"/>
    <w:rsid w:val="00820575"/>
    <w:rsid w:val="00820960"/>
    <w:rsid w:val="00820D54"/>
    <w:rsid w:val="00821021"/>
    <w:rsid w:val="00821028"/>
    <w:rsid w:val="00821281"/>
    <w:rsid w:val="00821553"/>
    <w:rsid w:val="0082161F"/>
    <w:rsid w:val="0082168D"/>
    <w:rsid w:val="00821698"/>
    <w:rsid w:val="00821A4D"/>
    <w:rsid w:val="00821BEB"/>
    <w:rsid w:val="00821D86"/>
    <w:rsid w:val="00821F68"/>
    <w:rsid w:val="008220E4"/>
    <w:rsid w:val="00822210"/>
    <w:rsid w:val="00822288"/>
    <w:rsid w:val="0082267E"/>
    <w:rsid w:val="00822A42"/>
    <w:rsid w:val="00822BC0"/>
    <w:rsid w:val="00822F66"/>
    <w:rsid w:val="00822FCB"/>
    <w:rsid w:val="00823109"/>
    <w:rsid w:val="008232D3"/>
    <w:rsid w:val="00823495"/>
    <w:rsid w:val="008236A3"/>
    <w:rsid w:val="00824098"/>
    <w:rsid w:val="00824361"/>
    <w:rsid w:val="008244D9"/>
    <w:rsid w:val="008245F2"/>
    <w:rsid w:val="0082466D"/>
    <w:rsid w:val="00824A87"/>
    <w:rsid w:val="00824D9C"/>
    <w:rsid w:val="00824E2D"/>
    <w:rsid w:val="00824E59"/>
    <w:rsid w:val="00825128"/>
    <w:rsid w:val="00825364"/>
    <w:rsid w:val="008254A0"/>
    <w:rsid w:val="0082566A"/>
    <w:rsid w:val="008258D6"/>
    <w:rsid w:val="00825B0A"/>
    <w:rsid w:val="00825B3B"/>
    <w:rsid w:val="00825BAE"/>
    <w:rsid w:val="00825C56"/>
    <w:rsid w:val="00825D81"/>
    <w:rsid w:val="00825E52"/>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27F8F"/>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607"/>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4BC"/>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0B60"/>
    <w:rsid w:val="0084100D"/>
    <w:rsid w:val="008410FC"/>
    <w:rsid w:val="008413E7"/>
    <w:rsid w:val="008413ED"/>
    <w:rsid w:val="00841503"/>
    <w:rsid w:val="0084155A"/>
    <w:rsid w:val="008415E5"/>
    <w:rsid w:val="00841A34"/>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80"/>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BE8"/>
    <w:rsid w:val="00847C25"/>
    <w:rsid w:val="00847D9F"/>
    <w:rsid w:val="00847DA7"/>
    <w:rsid w:val="00847E82"/>
    <w:rsid w:val="00850640"/>
    <w:rsid w:val="00850699"/>
    <w:rsid w:val="00850859"/>
    <w:rsid w:val="00850C5A"/>
    <w:rsid w:val="00850CE8"/>
    <w:rsid w:val="00851581"/>
    <w:rsid w:val="00851DBC"/>
    <w:rsid w:val="00851E0C"/>
    <w:rsid w:val="008520C0"/>
    <w:rsid w:val="00852137"/>
    <w:rsid w:val="008528FB"/>
    <w:rsid w:val="00852BDE"/>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2F"/>
    <w:rsid w:val="008545D3"/>
    <w:rsid w:val="008547A1"/>
    <w:rsid w:val="008547BB"/>
    <w:rsid w:val="00854D89"/>
    <w:rsid w:val="00854E0F"/>
    <w:rsid w:val="00854F1B"/>
    <w:rsid w:val="0085500B"/>
    <w:rsid w:val="00855297"/>
    <w:rsid w:val="00855529"/>
    <w:rsid w:val="008557CF"/>
    <w:rsid w:val="00855A53"/>
    <w:rsid w:val="00855B27"/>
    <w:rsid w:val="00855B9B"/>
    <w:rsid w:val="00855EE4"/>
    <w:rsid w:val="00856096"/>
    <w:rsid w:val="008565CD"/>
    <w:rsid w:val="0085672C"/>
    <w:rsid w:val="0085682F"/>
    <w:rsid w:val="00856882"/>
    <w:rsid w:val="00856C58"/>
    <w:rsid w:val="00856C73"/>
    <w:rsid w:val="00856D9C"/>
    <w:rsid w:val="00857199"/>
    <w:rsid w:val="008572D2"/>
    <w:rsid w:val="008572DA"/>
    <w:rsid w:val="0085735C"/>
    <w:rsid w:val="008573DE"/>
    <w:rsid w:val="0085768C"/>
    <w:rsid w:val="00857714"/>
    <w:rsid w:val="00857862"/>
    <w:rsid w:val="00857A40"/>
    <w:rsid w:val="00857C3E"/>
    <w:rsid w:val="00857C69"/>
    <w:rsid w:val="00860135"/>
    <w:rsid w:val="00860497"/>
    <w:rsid w:val="00860724"/>
    <w:rsid w:val="00860B0B"/>
    <w:rsid w:val="00860B57"/>
    <w:rsid w:val="00860F66"/>
    <w:rsid w:val="00861446"/>
    <w:rsid w:val="008616A5"/>
    <w:rsid w:val="00861911"/>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0E"/>
    <w:rsid w:val="00863361"/>
    <w:rsid w:val="00863746"/>
    <w:rsid w:val="0086379A"/>
    <w:rsid w:val="0086380D"/>
    <w:rsid w:val="0086381A"/>
    <w:rsid w:val="0086384C"/>
    <w:rsid w:val="00863A89"/>
    <w:rsid w:val="00863EF2"/>
    <w:rsid w:val="00864490"/>
    <w:rsid w:val="008644CB"/>
    <w:rsid w:val="008646C1"/>
    <w:rsid w:val="008646C5"/>
    <w:rsid w:val="008647C8"/>
    <w:rsid w:val="00864DE4"/>
    <w:rsid w:val="00864E7A"/>
    <w:rsid w:val="00864F76"/>
    <w:rsid w:val="00865101"/>
    <w:rsid w:val="00865149"/>
    <w:rsid w:val="00865247"/>
    <w:rsid w:val="008653B9"/>
    <w:rsid w:val="008653C2"/>
    <w:rsid w:val="0086540F"/>
    <w:rsid w:val="00865624"/>
    <w:rsid w:val="008656BA"/>
    <w:rsid w:val="008656E7"/>
    <w:rsid w:val="00865B8D"/>
    <w:rsid w:val="00865BE6"/>
    <w:rsid w:val="00865C87"/>
    <w:rsid w:val="00865D8A"/>
    <w:rsid w:val="00865ECC"/>
    <w:rsid w:val="00866043"/>
    <w:rsid w:val="0086614E"/>
    <w:rsid w:val="008661C6"/>
    <w:rsid w:val="0086648B"/>
    <w:rsid w:val="0086649F"/>
    <w:rsid w:val="0086656A"/>
    <w:rsid w:val="00866FCD"/>
    <w:rsid w:val="0086727B"/>
    <w:rsid w:val="008674D8"/>
    <w:rsid w:val="00867654"/>
    <w:rsid w:val="0086786A"/>
    <w:rsid w:val="008678DD"/>
    <w:rsid w:val="00867B7B"/>
    <w:rsid w:val="008700C6"/>
    <w:rsid w:val="00870701"/>
    <w:rsid w:val="00870707"/>
    <w:rsid w:val="00870726"/>
    <w:rsid w:val="00870AB0"/>
    <w:rsid w:val="00870AC2"/>
    <w:rsid w:val="00870D7D"/>
    <w:rsid w:val="00870F63"/>
    <w:rsid w:val="008711D8"/>
    <w:rsid w:val="008713C0"/>
    <w:rsid w:val="008714C1"/>
    <w:rsid w:val="008715C2"/>
    <w:rsid w:val="008718BF"/>
    <w:rsid w:val="008718C2"/>
    <w:rsid w:val="00871A4E"/>
    <w:rsid w:val="00871C84"/>
    <w:rsid w:val="00871DE9"/>
    <w:rsid w:val="008721A7"/>
    <w:rsid w:val="00872222"/>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AA7"/>
    <w:rsid w:val="00876C8C"/>
    <w:rsid w:val="00876F93"/>
    <w:rsid w:val="008770EB"/>
    <w:rsid w:val="00877126"/>
    <w:rsid w:val="00877261"/>
    <w:rsid w:val="00877707"/>
    <w:rsid w:val="008778FD"/>
    <w:rsid w:val="008779CD"/>
    <w:rsid w:val="00877C3F"/>
    <w:rsid w:val="00877DF6"/>
    <w:rsid w:val="00877E6A"/>
    <w:rsid w:val="00877ED5"/>
    <w:rsid w:val="008802E9"/>
    <w:rsid w:val="00880370"/>
    <w:rsid w:val="00880384"/>
    <w:rsid w:val="008803D2"/>
    <w:rsid w:val="00880438"/>
    <w:rsid w:val="008804FD"/>
    <w:rsid w:val="00880554"/>
    <w:rsid w:val="00880606"/>
    <w:rsid w:val="00880659"/>
    <w:rsid w:val="008806A6"/>
    <w:rsid w:val="00880A12"/>
    <w:rsid w:val="00880AF1"/>
    <w:rsid w:val="00880B78"/>
    <w:rsid w:val="00880D0C"/>
    <w:rsid w:val="00880D8A"/>
    <w:rsid w:val="00880DAD"/>
    <w:rsid w:val="00880E57"/>
    <w:rsid w:val="00880F14"/>
    <w:rsid w:val="00880F1E"/>
    <w:rsid w:val="00881127"/>
    <w:rsid w:val="0088133E"/>
    <w:rsid w:val="00881372"/>
    <w:rsid w:val="008815C8"/>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46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96"/>
    <w:rsid w:val="00885FB9"/>
    <w:rsid w:val="00886132"/>
    <w:rsid w:val="00886401"/>
    <w:rsid w:val="00886749"/>
    <w:rsid w:val="008868EF"/>
    <w:rsid w:val="008869AB"/>
    <w:rsid w:val="008869B3"/>
    <w:rsid w:val="00886AA6"/>
    <w:rsid w:val="00886D3B"/>
    <w:rsid w:val="00886DF8"/>
    <w:rsid w:val="0088718A"/>
    <w:rsid w:val="00887382"/>
    <w:rsid w:val="008873E3"/>
    <w:rsid w:val="0088756C"/>
    <w:rsid w:val="008879D9"/>
    <w:rsid w:val="00887C95"/>
    <w:rsid w:val="00887CA5"/>
    <w:rsid w:val="00887D82"/>
    <w:rsid w:val="00887E89"/>
    <w:rsid w:val="00887EEF"/>
    <w:rsid w:val="00887F39"/>
    <w:rsid w:val="008902AE"/>
    <w:rsid w:val="00890303"/>
    <w:rsid w:val="008907B0"/>
    <w:rsid w:val="00890B94"/>
    <w:rsid w:val="008910F4"/>
    <w:rsid w:val="0089110D"/>
    <w:rsid w:val="0089141C"/>
    <w:rsid w:val="008916D3"/>
    <w:rsid w:val="008918D0"/>
    <w:rsid w:val="00891923"/>
    <w:rsid w:val="00891A42"/>
    <w:rsid w:val="00891C40"/>
    <w:rsid w:val="00891E9E"/>
    <w:rsid w:val="00891EB2"/>
    <w:rsid w:val="00891F47"/>
    <w:rsid w:val="00891FDD"/>
    <w:rsid w:val="00892377"/>
    <w:rsid w:val="00892413"/>
    <w:rsid w:val="00892441"/>
    <w:rsid w:val="00892535"/>
    <w:rsid w:val="008927B5"/>
    <w:rsid w:val="008929A9"/>
    <w:rsid w:val="00892AA6"/>
    <w:rsid w:val="00892ADE"/>
    <w:rsid w:val="00892C9C"/>
    <w:rsid w:val="00892D10"/>
    <w:rsid w:val="00892D1A"/>
    <w:rsid w:val="00892D3C"/>
    <w:rsid w:val="00892EE0"/>
    <w:rsid w:val="00892FD6"/>
    <w:rsid w:val="0089300F"/>
    <w:rsid w:val="0089312F"/>
    <w:rsid w:val="008937E4"/>
    <w:rsid w:val="00893B3C"/>
    <w:rsid w:val="00893B6F"/>
    <w:rsid w:val="00893C97"/>
    <w:rsid w:val="00893D04"/>
    <w:rsid w:val="0089438E"/>
    <w:rsid w:val="00894425"/>
    <w:rsid w:val="008945D2"/>
    <w:rsid w:val="008947D0"/>
    <w:rsid w:val="00894832"/>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1FA"/>
    <w:rsid w:val="008977CB"/>
    <w:rsid w:val="0089794E"/>
    <w:rsid w:val="00897BC8"/>
    <w:rsid w:val="008A019B"/>
    <w:rsid w:val="008A0470"/>
    <w:rsid w:val="008A0B62"/>
    <w:rsid w:val="008A0DF8"/>
    <w:rsid w:val="008A102E"/>
    <w:rsid w:val="008A10BC"/>
    <w:rsid w:val="008A10E2"/>
    <w:rsid w:val="008A1316"/>
    <w:rsid w:val="008A1345"/>
    <w:rsid w:val="008A13D4"/>
    <w:rsid w:val="008A1609"/>
    <w:rsid w:val="008A18F4"/>
    <w:rsid w:val="008A1B2A"/>
    <w:rsid w:val="008A1C30"/>
    <w:rsid w:val="008A1EAC"/>
    <w:rsid w:val="008A1F6D"/>
    <w:rsid w:val="008A1F80"/>
    <w:rsid w:val="008A2153"/>
    <w:rsid w:val="008A22E9"/>
    <w:rsid w:val="008A248C"/>
    <w:rsid w:val="008A29DC"/>
    <w:rsid w:val="008A2A9B"/>
    <w:rsid w:val="008A2B18"/>
    <w:rsid w:val="008A30A8"/>
    <w:rsid w:val="008A30D6"/>
    <w:rsid w:val="008A3484"/>
    <w:rsid w:val="008A35BC"/>
    <w:rsid w:val="008A3907"/>
    <w:rsid w:val="008A3933"/>
    <w:rsid w:val="008A4053"/>
    <w:rsid w:val="008A448B"/>
    <w:rsid w:val="008A44FE"/>
    <w:rsid w:val="008A46A3"/>
    <w:rsid w:val="008A46C6"/>
    <w:rsid w:val="008A46E2"/>
    <w:rsid w:val="008A49E1"/>
    <w:rsid w:val="008A4E35"/>
    <w:rsid w:val="008A54D2"/>
    <w:rsid w:val="008A5695"/>
    <w:rsid w:val="008A572F"/>
    <w:rsid w:val="008A5911"/>
    <w:rsid w:val="008A5B08"/>
    <w:rsid w:val="008A5B41"/>
    <w:rsid w:val="008A5BDD"/>
    <w:rsid w:val="008A5C53"/>
    <w:rsid w:val="008A5C5E"/>
    <w:rsid w:val="008A6231"/>
    <w:rsid w:val="008A62AD"/>
    <w:rsid w:val="008A6587"/>
    <w:rsid w:val="008A6718"/>
    <w:rsid w:val="008A6C59"/>
    <w:rsid w:val="008A6E6E"/>
    <w:rsid w:val="008A72DC"/>
    <w:rsid w:val="008A741A"/>
    <w:rsid w:val="008A757B"/>
    <w:rsid w:val="008A75FB"/>
    <w:rsid w:val="008A7A7B"/>
    <w:rsid w:val="008A7A95"/>
    <w:rsid w:val="008A7C49"/>
    <w:rsid w:val="008B016D"/>
    <w:rsid w:val="008B042F"/>
    <w:rsid w:val="008B0588"/>
    <w:rsid w:val="008B05FC"/>
    <w:rsid w:val="008B0769"/>
    <w:rsid w:val="008B08FB"/>
    <w:rsid w:val="008B0959"/>
    <w:rsid w:val="008B0A66"/>
    <w:rsid w:val="008B0B2A"/>
    <w:rsid w:val="008B0B4C"/>
    <w:rsid w:val="008B0BD0"/>
    <w:rsid w:val="008B0D2E"/>
    <w:rsid w:val="008B0F65"/>
    <w:rsid w:val="008B10D8"/>
    <w:rsid w:val="008B1359"/>
    <w:rsid w:val="008B1693"/>
    <w:rsid w:val="008B1ACA"/>
    <w:rsid w:val="008B1B28"/>
    <w:rsid w:val="008B1D61"/>
    <w:rsid w:val="008B2555"/>
    <w:rsid w:val="008B26CE"/>
    <w:rsid w:val="008B2759"/>
    <w:rsid w:val="008B293A"/>
    <w:rsid w:val="008B2CCE"/>
    <w:rsid w:val="008B2DA3"/>
    <w:rsid w:val="008B2DF5"/>
    <w:rsid w:val="008B2E2B"/>
    <w:rsid w:val="008B2EDC"/>
    <w:rsid w:val="008B2FCE"/>
    <w:rsid w:val="008B3227"/>
    <w:rsid w:val="008B361B"/>
    <w:rsid w:val="008B3793"/>
    <w:rsid w:val="008B3CCA"/>
    <w:rsid w:val="008B40A7"/>
    <w:rsid w:val="008B4155"/>
    <w:rsid w:val="008B42F6"/>
    <w:rsid w:val="008B45DB"/>
    <w:rsid w:val="008B45E7"/>
    <w:rsid w:val="008B471E"/>
    <w:rsid w:val="008B480C"/>
    <w:rsid w:val="008B484D"/>
    <w:rsid w:val="008B4D79"/>
    <w:rsid w:val="008B4E1D"/>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7C0"/>
    <w:rsid w:val="008C0994"/>
    <w:rsid w:val="008C0B44"/>
    <w:rsid w:val="008C0BCC"/>
    <w:rsid w:val="008C0C2F"/>
    <w:rsid w:val="008C1196"/>
    <w:rsid w:val="008C1317"/>
    <w:rsid w:val="008C15B8"/>
    <w:rsid w:val="008C1714"/>
    <w:rsid w:val="008C178D"/>
    <w:rsid w:val="008C17AE"/>
    <w:rsid w:val="008C19CE"/>
    <w:rsid w:val="008C1CD5"/>
    <w:rsid w:val="008C1E77"/>
    <w:rsid w:val="008C1EE3"/>
    <w:rsid w:val="008C2141"/>
    <w:rsid w:val="008C2254"/>
    <w:rsid w:val="008C22E1"/>
    <w:rsid w:val="008C284A"/>
    <w:rsid w:val="008C2A4F"/>
    <w:rsid w:val="008C2EB8"/>
    <w:rsid w:val="008C3131"/>
    <w:rsid w:val="008C3201"/>
    <w:rsid w:val="008C32DE"/>
    <w:rsid w:val="008C338C"/>
    <w:rsid w:val="008C35F4"/>
    <w:rsid w:val="008C3763"/>
    <w:rsid w:val="008C37EE"/>
    <w:rsid w:val="008C3D29"/>
    <w:rsid w:val="008C40EB"/>
    <w:rsid w:val="008C4119"/>
    <w:rsid w:val="008C440D"/>
    <w:rsid w:val="008C45A1"/>
    <w:rsid w:val="008C48AB"/>
    <w:rsid w:val="008C4937"/>
    <w:rsid w:val="008C4C3E"/>
    <w:rsid w:val="008C51AA"/>
    <w:rsid w:val="008C5488"/>
    <w:rsid w:val="008C5C42"/>
    <w:rsid w:val="008C5DC3"/>
    <w:rsid w:val="008C5DDE"/>
    <w:rsid w:val="008C5F71"/>
    <w:rsid w:val="008C5FEB"/>
    <w:rsid w:val="008C67D8"/>
    <w:rsid w:val="008C698F"/>
    <w:rsid w:val="008C6AF3"/>
    <w:rsid w:val="008C6B30"/>
    <w:rsid w:val="008C6F56"/>
    <w:rsid w:val="008C6FEA"/>
    <w:rsid w:val="008C7019"/>
    <w:rsid w:val="008C7431"/>
    <w:rsid w:val="008C76A7"/>
    <w:rsid w:val="008C77DE"/>
    <w:rsid w:val="008C7A0C"/>
    <w:rsid w:val="008D00EF"/>
    <w:rsid w:val="008D03C9"/>
    <w:rsid w:val="008D04F3"/>
    <w:rsid w:val="008D0783"/>
    <w:rsid w:val="008D07D0"/>
    <w:rsid w:val="008D0C80"/>
    <w:rsid w:val="008D1154"/>
    <w:rsid w:val="008D12EC"/>
    <w:rsid w:val="008D1559"/>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0A0"/>
    <w:rsid w:val="008D43B1"/>
    <w:rsid w:val="008D4468"/>
    <w:rsid w:val="008D4565"/>
    <w:rsid w:val="008D461C"/>
    <w:rsid w:val="008D490B"/>
    <w:rsid w:val="008D4BBD"/>
    <w:rsid w:val="008D4CC7"/>
    <w:rsid w:val="008D4E43"/>
    <w:rsid w:val="008D4F99"/>
    <w:rsid w:val="008D52F4"/>
    <w:rsid w:val="008D54BC"/>
    <w:rsid w:val="008D5BA1"/>
    <w:rsid w:val="008D5FF5"/>
    <w:rsid w:val="008D6032"/>
    <w:rsid w:val="008D6040"/>
    <w:rsid w:val="008D605E"/>
    <w:rsid w:val="008D61BD"/>
    <w:rsid w:val="008D634D"/>
    <w:rsid w:val="008D6584"/>
    <w:rsid w:val="008D672E"/>
    <w:rsid w:val="008D67E3"/>
    <w:rsid w:val="008D69F8"/>
    <w:rsid w:val="008D6C54"/>
    <w:rsid w:val="008D6CAD"/>
    <w:rsid w:val="008D70C5"/>
    <w:rsid w:val="008D7176"/>
    <w:rsid w:val="008D7356"/>
    <w:rsid w:val="008D7899"/>
    <w:rsid w:val="008D79E5"/>
    <w:rsid w:val="008D7D0D"/>
    <w:rsid w:val="008D7E1D"/>
    <w:rsid w:val="008D7F40"/>
    <w:rsid w:val="008D7FDA"/>
    <w:rsid w:val="008E000D"/>
    <w:rsid w:val="008E01C6"/>
    <w:rsid w:val="008E01E4"/>
    <w:rsid w:val="008E0298"/>
    <w:rsid w:val="008E03FC"/>
    <w:rsid w:val="008E041E"/>
    <w:rsid w:val="008E0752"/>
    <w:rsid w:val="008E0792"/>
    <w:rsid w:val="008E0954"/>
    <w:rsid w:val="008E096A"/>
    <w:rsid w:val="008E0AA2"/>
    <w:rsid w:val="008E0D3C"/>
    <w:rsid w:val="008E0F52"/>
    <w:rsid w:val="008E0FAB"/>
    <w:rsid w:val="008E114D"/>
    <w:rsid w:val="008E11F1"/>
    <w:rsid w:val="008E123D"/>
    <w:rsid w:val="008E135B"/>
    <w:rsid w:val="008E137C"/>
    <w:rsid w:val="008E1527"/>
    <w:rsid w:val="008E173E"/>
    <w:rsid w:val="008E1BDF"/>
    <w:rsid w:val="008E20F9"/>
    <w:rsid w:val="008E266A"/>
    <w:rsid w:val="008E2739"/>
    <w:rsid w:val="008E281D"/>
    <w:rsid w:val="008E28F4"/>
    <w:rsid w:val="008E298C"/>
    <w:rsid w:val="008E2CF2"/>
    <w:rsid w:val="008E2DB4"/>
    <w:rsid w:val="008E2E32"/>
    <w:rsid w:val="008E3057"/>
    <w:rsid w:val="008E312C"/>
    <w:rsid w:val="008E3B0B"/>
    <w:rsid w:val="008E3CB7"/>
    <w:rsid w:val="008E3CE1"/>
    <w:rsid w:val="008E3CFE"/>
    <w:rsid w:val="008E3D3D"/>
    <w:rsid w:val="008E3DF7"/>
    <w:rsid w:val="008E3E51"/>
    <w:rsid w:val="008E3E53"/>
    <w:rsid w:val="008E3FC7"/>
    <w:rsid w:val="008E4209"/>
    <w:rsid w:val="008E425B"/>
    <w:rsid w:val="008E426C"/>
    <w:rsid w:val="008E454B"/>
    <w:rsid w:val="008E477F"/>
    <w:rsid w:val="008E4C69"/>
    <w:rsid w:val="008E4CE0"/>
    <w:rsid w:val="008E4DD0"/>
    <w:rsid w:val="008E4EC7"/>
    <w:rsid w:val="008E5983"/>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871"/>
    <w:rsid w:val="008E78ED"/>
    <w:rsid w:val="008E7962"/>
    <w:rsid w:val="008E79C4"/>
    <w:rsid w:val="008E7B6D"/>
    <w:rsid w:val="008E7B75"/>
    <w:rsid w:val="008E7E88"/>
    <w:rsid w:val="008F0075"/>
    <w:rsid w:val="008F037A"/>
    <w:rsid w:val="008F0512"/>
    <w:rsid w:val="008F064E"/>
    <w:rsid w:val="008F09B6"/>
    <w:rsid w:val="008F0ADA"/>
    <w:rsid w:val="008F0C30"/>
    <w:rsid w:val="008F0DC2"/>
    <w:rsid w:val="008F0F47"/>
    <w:rsid w:val="008F1141"/>
    <w:rsid w:val="008F148F"/>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14F"/>
    <w:rsid w:val="008F516A"/>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8E3"/>
    <w:rsid w:val="008F7DFD"/>
    <w:rsid w:val="008F7E08"/>
    <w:rsid w:val="0090003B"/>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0FA"/>
    <w:rsid w:val="0090215A"/>
    <w:rsid w:val="0090238C"/>
    <w:rsid w:val="009023FB"/>
    <w:rsid w:val="0090243D"/>
    <w:rsid w:val="009024D1"/>
    <w:rsid w:val="0090250B"/>
    <w:rsid w:val="00902683"/>
    <w:rsid w:val="00902C08"/>
    <w:rsid w:val="00902C1D"/>
    <w:rsid w:val="00902C22"/>
    <w:rsid w:val="00902ED3"/>
    <w:rsid w:val="0090304B"/>
    <w:rsid w:val="00903229"/>
    <w:rsid w:val="00903323"/>
    <w:rsid w:val="00903702"/>
    <w:rsid w:val="00903962"/>
    <w:rsid w:val="00903A7E"/>
    <w:rsid w:val="00903DD9"/>
    <w:rsid w:val="00903DDD"/>
    <w:rsid w:val="00903F6D"/>
    <w:rsid w:val="00904108"/>
    <w:rsid w:val="0090468A"/>
    <w:rsid w:val="0090497E"/>
    <w:rsid w:val="00904A55"/>
    <w:rsid w:val="00904B61"/>
    <w:rsid w:val="00904F90"/>
    <w:rsid w:val="00905271"/>
    <w:rsid w:val="00905436"/>
    <w:rsid w:val="00905517"/>
    <w:rsid w:val="00905669"/>
    <w:rsid w:val="00905676"/>
    <w:rsid w:val="009057B2"/>
    <w:rsid w:val="0090592B"/>
    <w:rsid w:val="00905A04"/>
    <w:rsid w:val="00905EA5"/>
    <w:rsid w:val="00905F56"/>
    <w:rsid w:val="00905FC6"/>
    <w:rsid w:val="0090638B"/>
    <w:rsid w:val="00906887"/>
    <w:rsid w:val="009069CE"/>
    <w:rsid w:val="00906AF6"/>
    <w:rsid w:val="009071F1"/>
    <w:rsid w:val="0090727B"/>
    <w:rsid w:val="0090745A"/>
    <w:rsid w:val="009074BB"/>
    <w:rsid w:val="00907734"/>
    <w:rsid w:val="0090783B"/>
    <w:rsid w:val="00907A83"/>
    <w:rsid w:val="00907EFA"/>
    <w:rsid w:val="00907F8B"/>
    <w:rsid w:val="009100D5"/>
    <w:rsid w:val="00910130"/>
    <w:rsid w:val="009102BB"/>
    <w:rsid w:val="009106EB"/>
    <w:rsid w:val="00910A0C"/>
    <w:rsid w:val="00910C58"/>
    <w:rsid w:val="00910DBE"/>
    <w:rsid w:val="00910E29"/>
    <w:rsid w:val="00911064"/>
    <w:rsid w:val="009112FA"/>
    <w:rsid w:val="00911753"/>
    <w:rsid w:val="0091191F"/>
    <w:rsid w:val="00911E75"/>
    <w:rsid w:val="00911EEB"/>
    <w:rsid w:val="00911FFA"/>
    <w:rsid w:val="00912223"/>
    <w:rsid w:val="009123AA"/>
    <w:rsid w:val="00912454"/>
    <w:rsid w:val="0091259D"/>
    <w:rsid w:val="009126B6"/>
    <w:rsid w:val="009127E2"/>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4C84"/>
    <w:rsid w:val="00914D7D"/>
    <w:rsid w:val="00915234"/>
    <w:rsid w:val="009154C2"/>
    <w:rsid w:val="009155C3"/>
    <w:rsid w:val="0091560B"/>
    <w:rsid w:val="0091584D"/>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BFF"/>
    <w:rsid w:val="00917E23"/>
    <w:rsid w:val="00917E6F"/>
    <w:rsid w:val="00917EBB"/>
    <w:rsid w:val="00917F82"/>
    <w:rsid w:val="00917FA4"/>
    <w:rsid w:val="00920084"/>
    <w:rsid w:val="0092011F"/>
    <w:rsid w:val="00920223"/>
    <w:rsid w:val="0092058E"/>
    <w:rsid w:val="009206A4"/>
    <w:rsid w:val="009207E4"/>
    <w:rsid w:val="00920BFC"/>
    <w:rsid w:val="00920C0C"/>
    <w:rsid w:val="00920C37"/>
    <w:rsid w:val="00921125"/>
    <w:rsid w:val="009211CF"/>
    <w:rsid w:val="00921488"/>
    <w:rsid w:val="00921671"/>
    <w:rsid w:val="0092169C"/>
    <w:rsid w:val="00921885"/>
    <w:rsid w:val="00921FE2"/>
    <w:rsid w:val="009223C0"/>
    <w:rsid w:val="0092261F"/>
    <w:rsid w:val="00922C15"/>
    <w:rsid w:val="00922DC2"/>
    <w:rsid w:val="009231FF"/>
    <w:rsid w:val="009233A9"/>
    <w:rsid w:val="0092376E"/>
    <w:rsid w:val="00923856"/>
    <w:rsid w:val="00923966"/>
    <w:rsid w:val="009239BD"/>
    <w:rsid w:val="00923A33"/>
    <w:rsid w:val="00923B6D"/>
    <w:rsid w:val="00923CBA"/>
    <w:rsid w:val="00923D4C"/>
    <w:rsid w:val="009240A3"/>
    <w:rsid w:val="00924437"/>
    <w:rsid w:val="009245F2"/>
    <w:rsid w:val="00924652"/>
    <w:rsid w:val="0092474E"/>
    <w:rsid w:val="00924BFB"/>
    <w:rsid w:val="00924EEB"/>
    <w:rsid w:val="00925469"/>
    <w:rsid w:val="00925671"/>
    <w:rsid w:val="00925A4D"/>
    <w:rsid w:val="00925CF4"/>
    <w:rsid w:val="00925E40"/>
    <w:rsid w:val="00925E71"/>
    <w:rsid w:val="00925EFB"/>
    <w:rsid w:val="00925FF7"/>
    <w:rsid w:val="009263E9"/>
    <w:rsid w:val="00926513"/>
    <w:rsid w:val="00926818"/>
    <w:rsid w:val="00926B9C"/>
    <w:rsid w:val="00926BF5"/>
    <w:rsid w:val="00926C6A"/>
    <w:rsid w:val="00926D0D"/>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2F4B"/>
    <w:rsid w:val="009330DC"/>
    <w:rsid w:val="0093326C"/>
    <w:rsid w:val="0093328A"/>
    <w:rsid w:val="009332BA"/>
    <w:rsid w:val="009335FC"/>
    <w:rsid w:val="0093373F"/>
    <w:rsid w:val="00933846"/>
    <w:rsid w:val="00933AF0"/>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430"/>
    <w:rsid w:val="009355D8"/>
    <w:rsid w:val="0093579C"/>
    <w:rsid w:val="0093588E"/>
    <w:rsid w:val="00935EE0"/>
    <w:rsid w:val="00935F46"/>
    <w:rsid w:val="0093616A"/>
    <w:rsid w:val="0093617E"/>
    <w:rsid w:val="009361A3"/>
    <w:rsid w:val="00936360"/>
    <w:rsid w:val="0093656B"/>
    <w:rsid w:val="00936727"/>
    <w:rsid w:val="00936AA7"/>
    <w:rsid w:val="00936BCF"/>
    <w:rsid w:val="00936DE4"/>
    <w:rsid w:val="009370D0"/>
    <w:rsid w:val="00937595"/>
    <w:rsid w:val="00937C54"/>
    <w:rsid w:val="00937D01"/>
    <w:rsid w:val="00937E44"/>
    <w:rsid w:val="00937F08"/>
    <w:rsid w:val="009402A9"/>
    <w:rsid w:val="00940529"/>
    <w:rsid w:val="0094066B"/>
    <w:rsid w:val="00940C65"/>
    <w:rsid w:val="00940F69"/>
    <w:rsid w:val="009411F3"/>
    <w:rsid w:val="009411F6"/>
    <w:rsid w:val="009411FD"/>
    <w:rsid w:val="009412A4"/>
    <w:rsid w:val="00941AC5"/>
    <w:rsid w:val="00941B7D"/>
    <w:rsid w:val="00941C2F"/>
    <w:rsid w:val="00941F9B"/>
    <w:rsid w:val="00942007"/>
    <w:rsid w:val="009421DD"/>
    <w:rsid w:val="0094227E"/>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5A2"/>
    <w:rsid w:val="009476AE"/>
    <w:rsid w:val="0094784A"/>
    <w:rsid w:val="00950235"/>
    <w:rsid w:val="00950539"/>
    <w:rsid w:val="00950582"/>
    <w:rsid w:val="00950848"/>
    <w:rsid w:val="009509D6"/>
    <w:rsid w:val="00950A51"/>
    <w:rsid w:val="00950B91"/>
    <w:rsid w:val="00950BA0"/>
    <w:rsid w:val="00950EB3"/>
    <w:rsid w:val="00950F8C"/>
    <w:rsid w:val="009512F7"/>
    <w:rsid w:val="00951756"/>
    <w:rsid w:val="0095175F"/>
    <w:rsid w:val="00951968"/>
    <w:rsid w:val="00951D95"/>
    <w:rsid w:val="00952016"/>
    <w:rsid w:val="00952134"/>
    <w:rsid w:val="009521ED"/>
    <w:rsid w:val="0095225B"/>
    <w:rsid w:val="0095229E"/>
    <w:rsid w:val="009522A2"/>
    <w:rsid w:val="00952395"/>
    <w:rsid w:val="009526F4"/>
    <w:rsid w:val="00952829"/>
    <w:rsid w:val="009528F2"/>
    <w:rsid w:val="00952941"/>
    <w:rsid w:val="00952B9F"/>
    <w:rsid w:val="00952FDA"/>
    <w:rsid w:val="009530E2"/>
    <w:rsid w:val="009531FB"/>
    <w:rsid w:val="00953224"/>
    <w:rsid w:val="00953286"/>
    <w:rsid w:val="009539A7"/>
    <w:rsid w:val="00953C11"/>
    <w:rsid w:val="00953E63"/>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979"/>
    <w:rsid w:val="00955AD1"/>
    <w:rsid w:val="00955CE5"/>
    <w:rsid w:val="00956290"/>
    <w:rsid w:val="00956450"/>
    <w:rsid w:val="0095655C"/>
    <w:rsid w:val="009566AD"/>
    <w:rsid w:val="00956789"/>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256"/>
    <w:rsid w:val="009624CC"/>
    <w:rsid w:val="0096263A"/>
    <w:rsid w:val="0096268B"/>
    <w:rsid w:val="009626F5"/>
    <w:rsid w:val="00962764"/>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5E8"/>
    <w:rsid w:val="00964B01"/>
    <w:rsid w:val="0096512F"/>
    <w:rsid w:val="00965238"/>
    <w:rsid w:val="009654CD"/>
    <w:rsid w:val="00965EB3"/>
    <w:rsid w:val="00965F04"/>
    <w:rsid w:val="00966525"/>
    <w:rsid w:val="00966531"/>
    <w:rsid w:val="0096659E"/>
    <w:rsid w:val="009668DB"/>
    <w:rsid w:val="009668E9"/>
    <w:rsid w:val="00966993"/>
    <w:rsid w:val="00966B96"/>
    <w:rsid w:val="00966B9E"/>
    <w:rsid w:val="00966BB7"/>
    <w:rsid w:val="00966C63"/>
    <w:rsid w:val="00967046"/>
    <w:rsid w:val="0096736D"/>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2DCC"/>
    <w:rsid w:val="00973085"/>
    <w:rsid w:val="009731C7"/>
    <w:rsid w:val="00973362"/>
    <w:rsid w:val="00973587"/>
    <w:rsid w:val="0097387F"/>
    <w:rsid w:val="00973ABA"/>
    <w:rsid w:val="00973B72"/>
    <w:rsid w:val="00974096"/>
    <w:rsid w:val="009740FE"/>
    <w:rsid w:val="009741A8"/>
    <w:rsid w:val="009742B8"/>
    <w:rsid w:val="00974733"/>
    <w:rsid w:val="009748A4"/>
    <w:rsid w:val="009748FB"/>
    <w:rsid w:val="00974A56"/>
    <w:rsid w:val="00974CD6"/>
    <w:rsid w:val="00974DC5"/>
    <w:rsid w:val="00974F12"/>
    <w:rsid w:val="00975069"/>
    <w:rsid w:val="00975371"/>
    <w:rsid w:val="0097540F"/>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2AF"/>
    <w:rsid w:val="00981447"/>
    <w:rsid w:val="009814BD"/>
    <w:rsid w:val="009819D6"/>
    <w:rsid w:val="00981EC9"/>
    <w:rsid w:val="00981EE4"/>
    <w:rsid w:val="00981EEF"/>
    <w:rsid w:val="0098203D"/>
    <w:rsid w:val="00982103"/>
    <w:rsid w:val="00982120"/>
    <w:rsid w:val="009822B6"/>
    <w:rsid w:val="00982522"/>
    <w:rsid w:val="00982921"/>
    <w:rsid w:val="00982DE3"/>
    <w:rsid w:val="009832A8"/>
    <w:rsid w:val="0098336E"/>
    <w:rsid w:val="009837D6"/>
    <w:rsid w:val="00983851"/>
    <w:rsid w:val="00983D8B"/>
    <w:rsid w:val="00983DF8"/>
    <w:rsid w:val="0098425C"/>
    <w:rsid w:val="009842BF"/>
    <w:rsid w:val="009843CB"/>
    <w:rsid w:val="009844A1"/>
    <w:rsid w:val="009846C5"/>
    <w:rsid w:val="009847B3"/>
    <w:rsid w:val="00984B38"/>
    <w:rsid w:val="00984C5B"/>
    <w:rsid w:val="00984C69"/>
    <w:rsid w:val="00984CA9"/>
    <w:rsid w:val="00984D59"/>
    <w:rsid w:val="00984E2D"/>
    <w:rsid w:val="009851BF"/>
    <w:rsid w:val="00985384"/>
    <w:rsid w:val="009853FB"/>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4FB"/>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9C"/>
    <w:rsid w:val="009928E3"/>
    <w:rsid w:val="00992B64"/>
    <w:rsid w:val="00992BDE"/>
    <w:rsid w:val="00992FB2"/>
    <w:rsid w:val="00993879"/>
    <w:rsid w:val="00993882"/>
    <w:rsid w:val="009938F1"/>
    <w:rsid w:val="00993CA0"/>
    <w:rsid w:val="00993D10"/>
    <w:rsid w:val="00994548"/>
    <w:rsid w:val="009945B4"/>
    <w:rsid w:val="009945BA"/>
    <w:rsid w:val="00994739"/>
    <w:rsid w:val="009947E0"/>
    <w:rsid w:val="009948FC"/>
    <w:rsid w:val="00994EE1"/>
    <w:rsid w:val="00994FB3"/>
    <w:rsid w:val="00995168"/>
    <w:rsid w:val="00995232"/>
    <w:rsid w:val="00995298"/>
    <w:rsid w:val="00995326"/>
    <w:rsid w:val="009955FD"/>
    <w:rsid w:val="009959D2"/>
    <w:rsid w:val="00995E0D"/>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3CE"/>
    <w:rsid w:val="00997465"/>
    <w:rsid w:val="00997663"/>
    <w:rsid w:val="00997806"/>
    <w:rsid w:val="00997A36"/>
    <w:rsid w:val="00997A78"/>
    <w:rsid w:val="00997ADF"/>
    <w:rsid w:val="00997BB2"/>
    <w:rsid w:val="00997CB7"/>
    <w:rsid w:val="00997F26"/>
    <w:rsid w:val="00997F84"/>
    <w:rsid w:val="009A007A"/>
    <w:rsid w:val="009A025C"/>
    <w:rsid w:val="009A030E"/>
    <w:rsid w:val="009A04FD"/>
    <w:rsid w:val="009A0A88"/>
    <w:rsid w:val="009A0C00"/>
    <w:rsid w:val="009A1026"/>
    <w:rsid w:val="009A10EA"/>
    <w:rsid w:val="009A1449"/>
    <w:rsid w:val="009A1565"/>
    <w:rsid w:val="009A17AE"/>
    <w:rsid w:val="009A195F"/>
    <w:rsid w:val="009A1F37"/>
    <w:rsid w:val="009A20DD"/>
    <w:rsid w:val="009A2271"/>
    <w:rsid w:val="009A232C"/>
    <w:rsid w:val="009A257B"/>
    <w:rsid w:val="009A2678"/>
    <w:rsid w:val="009A2718"/>
    <w:rsid w:val="009A2836"/>
    <w:rsid w:val="009A29C0"/>
    <w:rsid w:val="009A2A5E"/>
    <w:rsid w:val="009A2DBB"/>
    <w:rsid w:val="009A2E23"/>
    <w:rsid w:val="009A2EC1"/>
    <w:rsid w:val="009A2EFC"/>
    <w:rsid w:val="009A345C"/>
    <w:rsid w:val="009A3470"/>
    <w:rsid w:val="009A3650"/>
    <w:rsid w:val="009A38AA"/>
    <w:rsid w:val="009A3AD3"/>
    <w:rsid w:val="009A3AFC"/>
    <w:rsid w:val="009A3B21"/>
    <w:rsid w:val="009A3FBF"/>
    <w:rsid w:val="009A4031"/>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C3A"/>
    <w:rsid w:val="009A5F2D"/>
    <w:rsid w:val="009A60C1"/>
    <w:rsid w:val="009A60C2"/>
    <w:rsid w:val="009A6240"/>
    <w:rsid w:val="009A635B"/>
    <w:rsid w:val="009A638D"/>
    <w:rsid w:val="009A6419"/>
    <w:rsid w:val="009A662B"/>
    <w:rsid w:val="009A6AC1"/>
    <w:rsid w:val="009A6BF0"/>
    <w:rsid w:val="009A6C63"/>
    <w:rsid w:val="009A6C80"/>
    <w:rsid w:val="009A6FB7"/>
    <w:rsid w:val="009A7486"/>
    <w:rsid w:val="009A7622"/>
    <w:rsid w:val="009A764E"/>
    <w:rsid w:val="009A76D7"/>
    <w:rsid w:val="009A7A34"/>
    <w:rsid w:val="009A7AF0"/>
    <w:rsid w:val="009A7C1A"/>
    <w:rsid w:val="009A7CD9"/>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23"/>
    <w:rsid w:val="009B2475"/>
    <w:rsid w:val="009B2799"/>
    <w:rsid w:val="009B28EB"/>
    <w:rsid w:val="009B2B10"/>
    <w:rsid w:val="009B2C4A"/>
    <w:rsid w:val="009B2DD6"/>
    <w:rsid w:val="009B303B"/>
    <w:rsid w:val="009B3239"/>
    <w:rsid w:val="009B331C"/>
    <w:rsid w:val="009B3C57"/>
    <w:rsid w:val="009B3E3C"/>
    <w:rsid w:val="009B3E62"/>
    <w:rsid w:val="009B438C"/>
    <w:rsid w:val="009B44A4"/>
    <w:rsid w:val="009B467D"/>
    <w:rsid w:val="009B47D3"/>
    <w:rsid w:val="009B49E2"/>
    <w:rsid w:val="009B4CDC"/>
    <w:rsid w:val="009B4CEA"/>
    <w:rsid w:val="009B4ECE"/>
    <w:rsid w:val="009B52E6"/>
    <w:rsid w:val="009B541C"/>
    <w:rsid w:val="009B54D7"/>
    <w:rsid w:val="009B5530"/>
    <w:rsid w:val="009B56A1"/>
    <w:rsid w:val="009B577E"/>
    <w:rsid w:val="009B5863"/>
    <w:rsid w:val="009B5C75"/>
    <w:rsid w:val="009B5D6E"/>
    <w:rsid w:val="009B5FE7"/>
    <w:rsid w:val="009B644B"/>
    <w:rsid w:val="009B6453"/>
    <w:rsid w:val="009B65C7"/>
    <w:rsid w:val="009B668F"/>
    <w:rsid w:val="009B6795"/>
    <w:rsid w:val="009B6A63"/>
    <w:rsid w:val="009B75A2"/>
    <w:rsid w:val="009B77AE"/>
    <w:rsid w:val="009B7A01"/>
    <w:rsid w:val="009B7D02"/>
    <w:rsid w:val="009B7F40"/>
    <w:rsid w:val="009C019E"/>
    <w:rsid w:val="009C02E7"/>
    <w:rsid w:val="009C0725"/>
    <w:rsid w:val="009C098A"/>
    <w:rsid w:val="009C0B2A"/>
    <w:rsid w:val="009C11F8"/>
    <w:rsid w:val="009C14B3"/>
    <w:rsid w:val="009C1686"/>
    <w:rsid w:val="009C1A2C"/>
    <w:rsid w:val="009C1ABC"/>
    <w:rsid w:val="009C1BFC"/>
    <w:rsid w:val="009C1E8C"/>
    <w:rsid w:val="009C213E"/>
    <w:rsid w:val="009C234A"/>
    <w:rsid w:val="009C242B"/>
    <w:rsid w:val="009C25AC"/>
    <w:rsid w:val="009C27F7"/>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759"/>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4E0"/>
    <w:rsid w:val="009D0541"/>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6AC"/>
    <w:rsid w:val="009D3A0E"/>
    <w:rsid w:val="009D3DE1"/>
    <w:rsid w:val="009D3FAE"/>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4BC"/>
    <w:rsid w:val="009D576C"/>
    <w:rsid w:val="009D59A7"/>
    <w:rsid w:val="009D5C17"/>
    <w:rsid w:val="009D6405"/>
    <w:rsid w:val="009D6408"/>
    <w:rsid w:val="009D64FE"/>
    <w:rsid w:val="009D6826"/>
    <w:rsid w:val="009D6869"/>
    <w:rsid w:val="009D6B59"/>
    <w:rsid w:val="009D6E77"/>
    <w:rsid w:val="009D700F"/>
    <w:rsid w:val="009D718C"/>
    <w:rsid w:val="009D7548"/>
    <w:rsid w:val="009D77D7"/>
    <w:rsid w:val="009D7A4A"/>
    <w:rsid w:val="009D7B10"/>
    <w:rsid w:val="009D7D44"/>
    <w:rsid w:val="009D7E78"/>
    <w:rsid w:val="009D7FD6"/>
    <w:rsid w:val="009E0018"/>
    <w:rsid w:val="009E01D6"/>
    <w:rsid w:val="009E0423"/>
    <w:rsid w:val="009E054E"/>
    <w:rsid w:val="009E09EC"/>
    <w:rsid w:val="009E0AFC"/>
    <w:rsid w:val="009E0C2D"/>
    <w:rsid w:val="009E0DD0"/>
    <w:rsid w:val="009E128E"/>
    <w:rsid w:val="009E151D"/>
    <w:rsid w:val="009E15A3"/>
    <w:rsid w:val="009E15B1"/>
    <w:rsid w:val="009E1619"/>
    <w:rsid w:val="009E16A1"/>
    <w:rsid w:val="009E1712"/>
    <w:rsid w:val="009E19CB"/>
    <w:rsid w:val="009E1A59"/>
    <w:rsid w:val="009E1B68"/>
    <w:rsid w:val="009E1DBB"/>
    <w:rsid w:val="009E1DCA"/>
    <w:rsid w:val="009E1DFA"/>
    <w:rsid w:val="009E1E57"/>
    <w:rsid w:val="009E213E"/>
    <w:rsid w:val="009E2416"/>
    <w:rsid w:val="009E291F"/>
    <w:rsid w:val="009E29C8"/>
    <w:rsid w:val="009E2A74"/>
    <w:rsid w:val="009E2C19"/>
    <w:rsid w:val="009E2C90"/>
    <w:rsid w:val="009E2E66"/>
    <w:rsid w:val="009E2F0F"/>
    <w:rsid w:val="009E2FD3"/>
    <w:rsid w:val="009E34F6"/>
    <w:rsid w:val="009E38D0"/>
    <w:rsid w:val="009E3A49"/>
    <w:rsid w:val="009E3B3D"/>
    <w:rsid w:val="009E3ED8"/>
    <w:rsid w:val="009E3F19"/>
    <w:rsid w:val="009E3FF9"/>
    <w:rsid w:val="009E4006"/>
    <w:rsid w:val="009E4244"/>
    <w:rsid w:val="009E42A5"/>
    <w:rsid w:val="009E4351"/>
    <w:rsid w:val="009E446D"/>
    <w:rsid w:val="009E49CD"/>
    <w:rsid w:val="009E4A3B"/>
    <w:rsid w:val="009E4B0F"/>
    <w:rsid w:val="009E4B2D"/>
    <w:rsid w:val="009E4CBD"/>
    <w:rsid w:val="009E4CDD"/>
    <w:rsid w:val="009E4D49"/>
    <w:rsid w:val="009E5020"/>
    <w:rsid w:val="009E523A"/>
    <w:rsid w:val="009E573B"/>
    <w:rsid w:val="009E59DA"/>
    <w:rsid w:val="009E59EE"/>
    <w:rsid w:val="009E5AF5"/>
    <w:rsid w:val="009E5B9E"/>
    <w:rsid w:val="009E5DA0"/>
    <w:rsid w:val="009E5DA9"/>
    <w:rsid w:val="009E6035"/>
    <w:rsid w:val="009E6051"/>
    <w:rsid w:val="009E613B"/>
    <w:rsid w:val="009E6216"/>
    <w:rsid w:val="009E6278"/>
    <w:rsid w:val="009E6884"/>
    <w:rsid w:val="009E6F01"/>
    <w:rsid w:val="009E6F2C"/>
    <w:rsid w:val="009E71B1"/>
    <w:rsid w:val="009E7278"/>
    <w:rsid w:val="009E7285"/>
    <w:rsid w:val="009E72BC"/>
    <w:rsid w:val="009E73BF"/>
    <w:rsid w:val="009E7475"/>
    <w:rsid w:val="009E74F5"/>
    <w:rsid w:val="009E75AC"/>
    <w:rsid w:val="009E7668"/>
    <w:rsid w:val="009F00E6"/>
    <w:rsid w:val="009F0424"/>
    <w:rsid w:val="009F047D"/>
    <w:rsid w:val="009F064B"/>
    <w:rsid w:val="009F09ED"/>
    <w:rsid w:val="009F0B38"/>
    <w:rsid w:val="009F0BC8"/>
    <w:rsid w:val="009F0C71"/>
    <w:rsid w:val="009F0F95"/>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2E2B"/>
    <w:rsid w:val="009F3058"/>
    <w:rsid w:val="009F3381"/>
    <w:rsid w:val="009F3D58"/>
    <w:rsid w:val="009F3D87"/>
    <w:rsid w:val="009F3EEC"/>
    <w:rsid w:val="009F442F"/>
    <w:rsid w:val="009F5231"/>
    <w:rsid w:val="009F5267"/>
    <w:rsid w:val="009F54A2"/>
    <w:rsid w:val="009F583D"/>
    <w:rsid w:val="009F592A"/>
    <w:rsid w:val="009F5986"/>
    <w:rsid w:val="009F5A15"/>
    <w:rsid w:val="009F5DDE"/>
    <w:rsid w:val="009F5F4B"/>
    <w:rsid w:val="009F6233"/>
    <w:rsid w:val="009F6444"/>
    <w:rsid w:val="009F6804"/>
    <w:rsid w:val="009F6825"/>
    <w:rsid w:val="009F68B3"/>
    <w:rsid w:val="009F68F3"/>
    <w:rsid w:val="009F6D67"/>
    <w:rsid w:val="009F6DED"/>
    <w:rsid w:val="009F6EEF"/>
    <w:rsid w:val="009F77A7"/>
    <w:rsid w:val="009F7900"/>
    <w:rsid w:val="009F79F2"/>
    <w:rsid w:val="009F7D66"/>
    <w:rsid w:val="00A0060B"/>
    <w:rsid w:val="00A0062F"/>
    <w:rsid w:val="00A009F8"/>
    <w:rsid w:val="00A00B80"/>
    <w:rsid w:val="00A00C6A"/>
    <w:rsid w:val="00A00DB6"/>
    <w:rsid w:val="00A00F75"/>
    <w:rsid w:val="00A0118D"/>
    <w:rsid w:val="00A011C9"/>
    <w:rsid w:val="00A0131A"/>
    <w:rsid w:val="00A0149C"/>
    <w:rsid w:val="00A0193C"/>
    <w:rsid w:val="00A01A7F"/>
    <w:rsid w:val="00A01BC9"/>
    <w:rsid w:val="00A01C5A"/>
    <w:rsid w:val="00A01D46"/>
    <w:rsid w:val="00A01D81"/>
    <w:rsid w:val="00A01E68"/>
    <w:rsid w:val="00A0224B"/>
    <w:rsid w:val="00A024FA"/>
    <w:rsid w:val="00A02525"/>
    <w:rsid w:val="00A02631"/>
    <w:rsid w:val="00A027E6"/>
    <w:rsid w:val="00A02967"/>
    <w:rsid w:val="00A02AE3"/>
    <w:rsid w:val="00A02D6D"/>
    <w:rsid w:val="00A02F53"/>
    <w:rsid w:val="00A03001"/>
    <w:rsid w:val="00A03957"/>
    <w:rsid w:val="00A03ABB"/>
    <w:rsid w:val="00A03B62"/>
    <w:rsid w:val="00A0411C"/>
    <w:rsid w:val="00A04147"/>
    <w:rsid w:val="00A047DD"/>
    <w:rsid w:val="00A04806"/>
    <w:rsid w:val="00A0486D"/>
    <w:rsid w:val="00A048A1"/>
    <w:rsid w:val="00A0496C"/>
    <w:rsid w:val="00A04AAE"/>
    <w:rsid w:val="00A04E1E"/>
    <w:rsid w:val="00A04F19"/>
    <w:rsid w:val="00A05150"/>
    <w:rsid w:val="00A05186"/>
    <w:rsid w:val="00A05442"/>
    <w:rsid w:val="00A05543"/>
    <w:rsid w:val="00A05C6C"/>
    <w:rsid w:val="00A05DC9"/>
    <w:rsid w:val="00A05FC1"/>
    <w:rsid w:val="00A061A5"/>
    <w:rsid w:val="00A06238"/>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61"/>
    <w:rsid w:val="00A119DB"/>
    <w:rsid w:val="00A119EA"/>
    <w:rsid w:val="00A11E57"/>
    <w:rsid w:val="00A11FA9"/>
    <w:rsid w:val="00A1221F"/>
    <w:rsid w:val="00A123B5"/>
    <w:rsid w:val="00A124E8"/>
    <w:rsid w:val="00A127C7"/>
    <w:rsid w:val="00A127CD"/>
    <w:rsid w:val="00A12BD7"/>
    <w:rsid w:val="00A12D90"/>
    <w:rsid w:val="00A12DC0"/>
    <w:rsid w:val="00A12F1C"/>
    <w:rsid w:val="00A13030"/>
    <w:rsid w:val="00A13197"/>
    <w:rsid w:val="00A131EB"/>
    <w:rsid w:val="00A134AC"/>
    <w:rsid w:val="00A13D9A"/>
    <w:rsid w:val="00A13E2C"/>
    <w:rsid w:val="00A14120"/>
    <w:rsid w:val="00A14658"/>
    <w:rsid w:val="00A14BFA"/>
    <w:rsid w:val="00A14CDC"/>
    <w:rsid w:val="00A15042"/>
    <w:rsid w:val="00A154FD"/>
    <w:rsid w:val="00A15AAE"/>
    <w:rsid w:val="00A15B4C"/>
    <w:rsid w:val="00A15F96"/>
    <w:rsid w:val="00A15FA7"/>
    <w:rsid w:val="00A1610E"/>
    <w:rsid w:val="00A1633F"/>
    <w:rsid w:val="00A163DB"/>
    <w:rsid w:val="00A165DE"/>
    <w:rsid w:val="00A16817"/>
    <w:rsid w:val="00A16838"/>
    <w:rsid w:val="00A1688D"/>
    <w:rsid w:val="00A16A41"/>
    <w:rsid w:val="00A16A68"/>
    <w:rsid w:val="00A16B7B"/>
    <w:rsid w:val="00A16CAA"/>
    <w:rsid w:val="00A16CD1"/>
    <w:rsid w:val="00A16DA1"/>
    <w:rsid w:val="00A170E0"/>
    <w:rsid w:val="00A17410"/>
    <w:rsid w:val="00A1744D"/>
    <w:rsid w:val="00A17A14"/>
    <w:rsid w:val="00A17BC8"/>
    <w:rsid w:val="00A20123"/>
    <w:rsid w:val="00A2019C"/>
    <w:rsid w:val="00A2028F"/>
    <w:rsid w:val="00A20526"/>
    <w:rsid w:val="00A205AF"/>
    <w:rsid w:val="00A208C7"/>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4EA3"/>
    <w:rsid w:val="00A25065"/>
    <w:rsid w:val="00A25811"/>
    <w:rsid w:val="00A2592F"/>
    <w:rsid w:val="00A25C3F"/>
    <w:rsid w:val="00A25E9D"/>
    <w:rsid w:val="00A25F05"/>
    <w:rsid w:val="00A2602F"/>
    <w:rsid w:val="00A261F0"/>
    <w:rsid w:val="00A261F5"/>
    <w:rsid w:val="00A264C4"/>
    <w:rsid w:val="00A264E0"/>
    <w:rsid w:val="00A26511"/>
    <w:rsid w:val="00A2669B"/>
    <w:rsid w:val="00A26E13"/>
    <w:rsid w:val="00A270C3"/>
    <w:rsid w:val="00A27410"/>
    <w:rsid w:val="00A27B25"/>
    <w:rsid w:val="00A27CA7"/>
    <w:rsid w:val="00A27F9F"/>
    <w:rsid w:val="00A27FBA"/>
    <w:rsid w:val="00A30001"/>
    <w:rsid w:val="00A30069"/>
    <w:rsid w:val="00A3030C"/>
    <w:rsid w:val="00A3033B"/>
    <w:rsid w:val="00A303E0"/>
    <w:rsid w:val="00A304F4"/>
    <w:rsid w:val="00A305AD"/>
    <w:rsid w:val="00A30794"/>
    <w:rsid w:val="00A3082F"/>
    <w:rsid w:val="00A30AD2"/>
    <w:rsid w:val="00A30E0D"/>
    <w:rsid w:val="00A30E56"/>
    <w:rsid w:val="00A31412"/>
    <w:rsid w:val="00A314B8"/>
    <w:rsid w:val="00A31894"/>
    <w:rsid w:val="00A31EAE"/>
    <w:rsid w:val="00A323CE"/>
    <w:rsid w:val="00A32611"/>
    <w:rsid w:val="00A32951"/>
    <w:rsid w:val="00A32986"/>
    <w:rsid w:val="00A32A9D"/>
    <w:rsid w:val="00A32B8F"/>
    <w:rsid w:val="00A32D03"/>
    <w:rsid w:val="00A32D11"/>
    <w:rsid w:val="00A3390E"/>
    <w:rsid w:val="00A33E4B"/>
    <w:rsid w:val="00A33F4E"/>
    <w:rsid w:val="00A33FA9"/>
    <w:rsid w:val="00A34053"/>
    <w:rsid w:val="00A34063"/>
    <w:rsid w:val="00A3423B"/>
    <w:rsid w:val="00A348B6"/>
    <w:rsid w:val="00A34981"/>
    <w:rsid w:val="00A34A0F"/>
    <w:rsid w:val="00A34AB0"/>
    <w:rsid w:val="00A34DA6"/>
    <w:rsid w:val="00A353F9"/>
    <w:rsid w:val="00A35400"/>
    <w:rsid w:val="00A3572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25"/>
    <w:rsid w:val="00A37F68"/>
    <w:rsid w:val="00A4038A"/>
    <w:rsid w:val="00A4069A"/>
    <w:rsid w:val="00A40793"/>
    <w:rsid w:val="00A407B0"/>
    <w:rsid w:val="00A40922"/>
    <w:rsid w:val="00A40CD6"/>
    <w:rsid w:val="00A40DFB"/>
    <w:rsid w:val="00A40ED4"/>
    <w:rsid w:val="00A412CD"/>
    <w:rsid w:val="00A41767"/>
    <w:rsid w:val="00A41897"/>
    <w:rsid w:val="00A418CA"/>
    <w:rsid w:val="00A418E0"/>
    <w:rsid w:val="00A41A0E"/>
    <w:rsid w:val="00A41ADF"/>
    <w:rsid w:val="00A41D2E"/>
    <w:rsid w:val="00A41D89"/>
    <w:rsid w:val="00A41D90"/>
    <w:rsid w:val="00A41E93"/>
    <w:rsid w:val="00A41F53"/>
    <w:rsid w:val="00A41F6A"/>
    <w:rsid w:val="00A41FDD"/>
    <w:rsid w:val="00A42293"/>
    <w:rsid w:val="00A4239F"/>
    <w:rsid w:val="00A42446"/>
    <w:rsid w:val="00A4246F"/>
    <w:rsid w:val="00A42493"/>
    <w:rsid w:val="00A424B7"/>
    <w:rsid w:val="00A428DC"/>
    <w:rsid w:val="00A42C9B"/>
    <w:rsid w:val="00A43027"/>
    <w:rsid w:val="00A4302C"/>
    <w:rsid w:val="00A43488"/>
    <w:rsid w:val="00A434AD"/>
    <w:rsid w:val="00A4358D"/>
    <w:rsid w:val="00A43718"/>
    <w:rsid w:val="00A43849"/>
    <w:rsid w:val="00A4390D"/>
    <w:rsid w:val="00A43B9D"/>
    <w:rsid w:val="00A43BCA"/>
    <w:rsid w:val="00A43BD9"/>
    <w:rsid w:val="00A43CDF"/>
    <w:rsid w:val="00A4406E"/>
    <w:rsid w:val="00A44499"/>
    <w:rsid w:val="00A44677"/>
    <w:rsid w:val="00A4484F"/>
    <w:rsid w:val="00A448AF"/>
    <w:rsid w:val="00A4499F"/>
    <w:rsid w:val="00A449D9"/>
    <w:rsid w:val="00A44A9A"/>
    <w:rsid w:val="00A44BCF"/>
    <w:rsid w:val="00A44CFC"/>
    <w:rsid w:val="00A44E33"/>
    <w:rsid w:val="00A4525B"/>
    <w:rsid w:val="00A4528E"/>
    <w:rsid w:val="00A4532D"/>
    <w:rsid w:val="00A45451"/>
    <w:rsid w:val="00A45518"/>
    <w:rsid w:val="00A455C0"/>
    <w:rsid w:val="00A4583B"/>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56"/>
    <w:rsid w:val="00A47A86"/>
    <w:rsid w:val="00A47B09"/>
    <w:rsid w:val="00A47F49"/>
    <w:rsid w:val="00A50774"/>
    <w:rsid w:val="00A5080F"/>
    <w:rsid w:val="00A50BD4"/>
    <w:rsid w:val="00A50C54"/>
    <w:rsid w:val="00A50E51"/>
    <w:rsid w:val="00A50F53"/>
    <w:rsid w:val="00A50F66"/>
    <w:rsid w:val="00A50FFC"/>
    <w:rsid w:val="00A51141"/>
    <w:rsid w:val="00A513A3"/>
    <w:rsid w:val="00A5148D"/>
    <w:rsid w:val="00A517AA"/>
    <w:rsid w:val="00A51911"/>
    <w:rsid w:val="00A519CD"/>
    <w:rsid w:val="00A51AD3"/>
    <w:rsid w:val="00A51CBA"/>
    <w:rsid w:val="00A51D96"/>
    <w:rsid w:val="00A51E88"/>
    <w:rsid w:val="00A51F45"/>
    <w:rsid w:val="00A520E9"/>
    <w:rsid w:val="00A5222E"/>
    <w:rsid w:val="00A523D3"/>
    <w:rsid w:val="00A525D0"/>
    <w:rsid w:val="00A52E79"/>
    <w:rsid w:val="00A52FE0"/>
    <w:rsid w:val="00A5316F"/>
    <w:rsid w:val="00A5317E"/>
    <w:rsid w:val="00A53200"/>
    <w:rsid w:val="00A532CC"/>
    <w:rsid w:val="00A5339D"/>
    <w:rsid w:val="00A5352A"/>
    <w:rsid w:val="00A539BC"/>
    <w:rsid w:val="00A53A83"/>
    <w:rsid w:val="00A53BCF"/>
    <w:rsid w:val="00A53F81"/>
    <w:rsid w:val="00A5482A"/>
    <w:rsid w:val="00A54970"/>
    <w:rsid w:val="00A54CA1"/>
    <w:rsid w:val="00A54D20"/>
    <w:rsid w:val="00A54D72"/>
    <w:rsid w:val="00A54EC4"/>
    <w:rsid w:val="00A54F20"/>
    <w:rsid w:val="00A54F68"/>
    <w:rsid w:val="00A5554D"/>
    <w:rsid w:val="00A556C4"/>
    <w:rsid w:val="00A55836"/>
    <w:rsid w:val="00A558FB"/>
    <w:rsid w:val="00A55926"/>
    <w:rsid w:val="00A56559"/>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8EC"/>
    <w:rsid w:val="00A61CB8"/>
    <w:rsid w:val="00A61D40"/>
    <w:rsid w:val="00A61DAB"/>
    <w:rsid w:val="00A61DB5"/>
    <w:rsid w:val="00A61F45"/>
    <w:rsid w:val="00A61F9B"/>
    <w:rsid w:val="00A62753"/>
    <w:rsid w:val="00A628DD"/>
    <w:rsid w:val="00A62B01"/>
    <w:rsid w:val="00A62B3B"/>
    <w:rsid w:val="00A62C3A"/>
    <w:rsid w:val="00A62EC0"/>
    <w:rsid w:val="00A62F6C"/>
    <w:rsid w:val="00A63545"/>
    <w:rsid w:val="00A635C3"/>
    <w:rsid w:val="00A63BA0"/>
    <w:rsid w:val="00A63FAC"/>
    <w:rsid w:val="00A64210"/>
    <w:rsid w:val="00A64475"/>
    <w:rsid w:val="00A646B2"/>
    <w:rsid w:val="00A647D5"/>
    <w:rsid w:val="00A649EE"/>
    <w:rsid w:val="00A64C1C"/>
    <w:rsid w:val="00A64C95"/>
    <w:rsid w:val="00A64D2A"/>
    <w:rsid w:val="00A64EA5"/>
    <w:rsid w:val="00A652C1"/>
    <w:rsid w:val="00A655DB"/>
    <w:rsid w:val="00A65836"/>
    <w:rsid w:val="00A6598F"/>
    <w:rsid w:val="00A65AB6"/>
    <w:rsid w:val="00A65BBB"/>
    <w:rsid w:val="00A65FDE"/>
    <w:rsid w:val="00A66533"/>
    <w:rsid w:val="00A66781"/>
    <w:rsid w:val="00A667E5"/>
    <w:rsid w:val="00A66A64"/>
    <w:rsid w:val="00A66AA2"/>
    <w:rsid w:val="00A66FA0"/>
    <w:rsid w:val="00A6729A"/>
    <w:rsid w:val="00A6774E"/>
    <w:rsid w:val="00A6797D"/>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D09"/>
    <w:rsid w:val="00A72E2C"/>
    <w:rsid w:val="00A72FDA"/>
    <w:rsid w:val="00A73545"/>
    <w:rsid w:val="00A7361D"/>
    <w:rsid w:val="00A739B2"/>
    <w:rsid w:val="00A74A4E"/>
    <w:rsid w:val="00A74B75"/>
    <w:rsid w:val="00A74BA1"/>
    <w:rsid w:val="00A74E25"/>
    <w:rsid w:val="00A74F05"/>
    <w:rsid w:val="00A75457"/>
    <w:rsid w:val="00A754F8"/>
    <w:rsid w:val="00A756C0"/>
    <w:rsid w:val="00A7594A"/>
    <w:rsid w:val="00A759C0"/>
    <w:rsid w:val="00A75F64"/>
    <w:rsid w:val="00A768E6"/>
    <w:rsid w:val="00A7695C"/>
    <w:rsid w:val="00A76A6A"/>
    <w:rsid w:val="00A76FCA"/>
    <w:rsid w:val="00A770A4"/>
    <w:rsid w:val="00A770A7"/>
    <w:rsid w:val="00A771ED"/>
    <w:rsid w:val="00A772D8"/>
    <w:rsid w:val="00A772DD"/>
    <w:rsid w:val="00A773A9"/>
    <w:rsid w:val="00A77AA1"/>
    <w:rsid w:val="00A77DCA"/>
    <w:rsid w:val="00A77E5F"/>
    <w:rsid w:val="00A77F9A"/>
    <w:rsid w:val="00A800A3"/>
    <w:rsid w:val="00A801BA"/>
    <w:rsid w:val="00A804C8"/>
    <w:rsid w:val="00A8059E"/>
    <w:rsid w:val="00A806D0"/>
    <w:rsid w:val="00A80ADC"/>
    <w:rsid w:val="00A80B6B"/>
    <w:rsid w:val="00A80B9C"/>
    <w:rsid w:val="00A80C9E"/>
    <w:rsid w:val="00A811A3"/>
    <w:rsid w:val="00A813AC"/>
    <w:rsid w:val="00A813F7"/>
    <w:rsid w:val="00A81907"/>
    <w:rsid w:val="00A81982"/>
    <w:rsid w:val="00A81B0F"/>
    <w:rsid w:val="00A81B56"/>
    <w:rsid w:val="00A81D99"/>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8CE"/>
    <w:rsid w:val="00A83C44"/>
    <w:rsid w:val="00A83C8F"/>
    <w:rsid w:val="00A83F1C"/>
    <w:rsid w:val="00A83F45"/>
    <w:rsid w:val="00A8433E"/>
    <w:rsid w:val="00A843FD"/>
    <w:rsid w:val="00A84584"/>
    <w:rsid w:val="00A849AE"/>
    <w:rsid w:val="00A855A8"/>
    <w:rsid w:val="00A8573D"/>
    <w:rsid w:val="00A85855"/>
    <w:rsid w:val="00A85866"/>
    <w:rsid w:val="00A858DD"/>
    <w:rsid w:val="00A85992"/>
    <w:rsid w:val="00A85B79"/>
    <w:rsid w:val="00A85CA6"/>
    <w:rsid w:val="00A85DF9"/>
    <w:rsid w:val="00A85E65"/>
    <w:rsid w:val="00A86045"/>
    <w:rsid w:val="00A8638F"/>
    <w:rsid w:val="00A86633"/>
    <w:rsid w:val="00A868CA"/>
    <w:rsid w:val="00A86930"/>
    <w:rsid w:val="00A86C3C"/>
    <w:rsid w:val="00A87014"/>
    <w:rsid w:val="00A8719A"/>
    <w:rsid w:val="00A87354"/>
    <w:rsid w:val="00A875B8"/>
    <w:rsid w:val="00A8770A"/>
    <w:rsid w:val="00A87CC7"/>
    <w:rsid w:val="00A904A1"/>
    <w:rsid w:val="00A9089D"/>
    <w:rsid w:val="00A90903"/>
    <w:rsid w:val="00A90ACC"/>
    <w:rsid w:val="00A90F29"/>
    <w:rsid w:val="00A91743"/>
    <w:rsid w:val="00A9193C"/>
    <w:rsid w:val="00A91A2E"/>
    <w:rsid w:val="00A91AA1"/>
    <w:rsid w:val="00A91ADD"/>
    <w:rsid w:val="00A91DA2"/>
    <w:rsid w:val="00A91DB7"/>
    <w:rsid w:val="00A91FC3"/>
    <w:rsid w:val="00A920C3"/>
    <w:rsid w:val="00A92111"/>
    <w:rsid w:val="00A92149"/>
    <w:rsid w:val="00A921DC"/>
    <w:rsid w:val="00A92221"/>
    <w:rsid w:val="00A92279"/>
    <w:rsid w:val="00A922B4"/>
    <w:rsid w:val="00A92909"/>
    <w:rsid w:val="00A92C10"/>
    <w:rsid w:val="00A92C24"/>
    <w:rsid w:val="00A93068"/>
    <w:rsid w:val="00A93074"/>
    <w:rsid w:val="00A93478"/>
    <w:rsid w:val="00A937D9"/>
    <w:rsid w:val="00A9387A"/>
    <w:rsid w:val="00A938E6"/>
    <w:rsid w:val="00A93947"/>
    <w:rsid w:val="00A93E13"/>
    <w:rsid w:val="00A93FE5"/>
    <w:rsid w:val="00A94086"/>
    <w:rsid w:val="00A940AF"/>
    <w:rsid w:val="00A94120"/>
    <w:rsid w:val="00A94148"/>
    <w:rsid w:val="00A943B4"/>
    <w:rsid w:val="00A943BB"/>
    <w:rsid w:val="00A944C2"/>
    <w:rsid w:val="00A94520"/>
    <w:rsid w:val="00A9469A"/>
    <w:rsid w:val="00A9472B"/>
    <w:rsid w:val="00A94A0D"/>
    <w:rsid w:val="00A94AB4"/>
    <w:rsid w:val="00A94D1E"/>
    <w:rsid w:val="00A95018"/>
    <w:rsid w:val="00A95278"/>
    <w:rsid w:val="00A952DF"/>
    <w:rsid w:val="00A9535B"/>
    <w:rsid w:val="00A955D2"/>
    <w:rsid w:val="00A95850"/>
    <w:rsid w:val="00A9594A"/>
    <w:rsid w:val="00A95B56"/>
    <w:rsid w:val="00A95C86"/>
    <w:rsid w:val="00A95D94"/>
    <w:rsid w:val="00A95DE6"/>
    <w:rsid w:val="00A9605A"/>
    <w:rsid w:val="00A96230"/>
    <w:rsid w:val="00A96273"/>
    <w:rsid w:val="00A9659F"/>
    <w:rsid w:val="00A9689B"/>
    <w:rsid w:val="00A968C2"/>
    <w:rsid w:val="00A968CF"/>
    <w:rsid w:val="00A96997"/>
    <w:rsid w:val="00A96E5B"/>
    <w:rsid w:val="00A970D2"/>
    <w:rsid w:val="00A9714F"/>
    <w:rsid w:val="00A975D0"/>
    <w:rsid w:val="00A9766F"/>
    <w:rsid w:val="00A97A94"/>
    <w:rsid w:val="00A97DA0"/>
    <w:rsid w:val="00A97E73"/>
    <w:rsid w:val="00A97EEC"/>
    <w:rsid w:val="00AA03E3"/>
    <w:rsid w:val="00AA06E6"/>
    <w:rsid w:val="00AA082C"/>
    <w:rsid w:val="00AA098F"/>
    <w:rsid w:val="00AA0C25"/>
    <w:rsid w:val="00AA0DAD"/>
    <w:rsid w:val="00AA1009"/>
    <w:rsid w:val="00AA110E"/>
    <w:rsid w:val="00AA114D"/>
    <w:rsid w:val="00AA1300"/>
    <w:rsid w:val="00AA135E"/>
    <w:rsid w:val="00AA1479"/>
    <w:rsid w:val="00AA15B0"/>
    <w:rsid w:val="00AA17DF"/>
    <w:rsid w:val="00AA1802"/>
    <w:rsid w:val="00AA1B26"/>
    <w:rsid w:val="00AA1D77"/>
    <w:rsid w:val="00AA1EC5"/>
    <w:rsid w:val="00AA1F4B"/>
    <w:rsid w:val="00AA1FEE"/>
    <w:rsid w:val="00AA208A"/>
    <w:rsid w:val="00AA225E"/>
    <w:rsid w:val="00AA2406"/>
    <w:rsid w:val="00AA240B"/>
    <w:rsid w:val="00AA2573"/>
    <w:rsid w:val="00AA2A80"/>
    <w:rsid w:val="00AA2BEF"/>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96"/>
    <w:rsid w:val="00AA4AD5"/>
    <w:rsid w:val="00AA4C95"/>
    <w:rsid w:val="00AA4CFD"/>
    <w:rsid w:val="00AA4D66"/>
    <w:rsid w:val="00AA52D6"/>
    <w:rsid w:val="00AA5301"/>
    <w:rsid w:val="00AA5353"/>
    <w:rsid w:val="00AA539C"/>
    <w:rsid w:val="00AA564C"/>
    <w:rsid w:val="00AA5AA8"/>
    <w:rsid w:val="00AA5CC2"/>
    <w:rsid w:val="00AA5E49"/>
    <w:rsid w:val="00AA5F58"/>
    <w:rsid w:val="00AA5FC7"/>
    <w:rsid w:val="00AA67F0"/>
    <w:rsid w:val="00AA6EDE"/>
    <w:rsid w:val="00AA6F7C"/>
    <w:rsid w:val="00AA71F0"/>
    <w:rsid w:val="00AA78AF"/>
    <w:rsid w:val="00AA78F8"/>
    <w:rsid w:val="00AA7933"/>
    <w:rsid w:val="00AA7B4F"/>
    <w:rsid w:val="00AA7C5A"/>
    <w:rsid w:val="00AB03C0"/>
    <w:rsid w:val="00AB06E8"/>
    <w:rsid w:val="00AB06EF"/>
    <w:rsid w:val="00AB071F"/>
    <w:rsid w:val="00AB07F8"/>
    <w:rsid w:val="00AB0853"/>
    <w:rsid w:val="00AB0929"/>
    <w:rsid w:val="00AB09B5"/>
    <w:rsid w:val="00AB0B0A"/>
    <w:rsid w:val="00AB0B0D"/>
    <w:rsid w:val="00AB0B6D"/>
    <w:rsid w:val="00AB0D0C"/>
    <w:rsid w:val="00AB179A"/>
    <w:rsid w:val="00AB193C"/>
    <w:rsid w:val="00AB1E1A"/>
    <w:rsid w:val="00AB2091"/>
    <w:rsid w:val="00AB2354"/>
    <w:rsid w:val="00AB2873"/>
    <w:rsid w:val="00AB2AF0"/>
    <w:rsid w:val="00AB2C14"/>
    <w:rsid w:val="00AB3081"/>
    <w:rsid w:val="00AB3177"/>
    <w:rsid w:val="00AB3248"/>
    <w:rsid w:val="00AB351D"/>
    <w:rsid w:val="00AB36DC"/>
    <w:rsid w:val="00AB390D"/>
    <w:rsid w:val="00AB3B1F"/>
    <w:rsid w:val="00AB3C7B"/>
    <w:rsid w:val="00AB4008"/>
    <w:rsid w:val="00AB418D"/>
    <w:rsid w:val="00AB4269"/>
    <w:rsid w:val="00AB4299"/>
    <w:rsid w:val="00AB42D3"/>
    <w:rsid w:val="00AB493B"/>
    <w:rsid w:val="00AB4BC0"/>
    <w:rsid w:val="00AB4E2E"/>
    <w:rsid w:val="00AB59EF"/>
    <w:rsid w:val="00AB5B12"/>
    <w:rsid w:val="00AB5C7D"/>
    <w:rsid w:val="00AB6207"/>
    <w:rsid w:val="00AB636F"/>
    <w:rsid w:val="00AB6382"/>
    <w:rsid w:val="00AB6447"/>
    <w:rsid w:val="00AB6565"/>
    <w:rsid w:val="00AB658F"/>
    <w:rsid w:val="00AB65CD"/>
    <w:rsid w:val="00AB669A"/>
    <w:rsid w:val="00AB695B"/>
    <w:rsid w:val="00AB6EA6"/>
    <w:rsid w:val="00AB6F2C"/>
    <w:rsid w:val="00AB7316"/>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71F"/>
    <w:rsid w:val="00AC188C"/>
    <w:rsid w:val="00AC1891"/>
    <w:rsid w:val="00AC18B1"/>
    <w:rsid w:val="00AC1955"/>
    <w:rsid w:val="00AC1AD8"/>
    <w:rsid w:val="00AC1C26"/>
    <w:rsid w:val="00AC1DED"/>
    <w:rsid w:val="00AC1F00"/>
    <w:rsid w:val="00AC1F85"/>
    <w:rsid w:val="00AC2647"/>
    <w:rsid w:val="00AC26F2"/>
    <w:rsid w:val="00AC273A"/>
    <w:rsid w:val="00AC27E8"/>
    <w:rsid w:val="00AC2B12"/>
    <w:rsid w:val="00AC2ED3"/>
    <w:rsid w:val="00AC2FE4"/>
    <w:rsid w:val="00AC33FE"/>
    <w:rsid w:val="00AC349D"/>
    <w:rsid w:val="00AC34B9"/>
    <w:rsid w:val="00AC3614"/>
    <w:rsid w:val="00AC3743"/>
    <w:rsid w:val="00AC380A"/>
    <w:rsid w:val="00AC39BC"/>
    <w:rsid w:val="00AC39D5"/>
    <w:rsid w:val="00AC3A50"/>
    <w:rsid w:val="00AC3A7E"/>
    <w:rsid w:val="00AC3BDE"/>
    <w:rsid w:val="00AC3BE8"/>
    <w:rsid w:val="00AC3EC3"/>
    <w:rsid w:val="00AC3FF0"/>
    <w:rsid w:val="00AC4343"/>
    <w:rsid w:val="00AC490E"/>
    <w:rsid w:val="00AC5065"/>
    <w:rsid w:val="00AC54E1"/>
    <w:rsid w:val="00AC55FB"/>
    <w:rsid w:val="00AC5874"/>
    <w:rsid w:val="00AC589B"/>
    <w:rsid w:val="00AC5B0F"/>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B66"/>
    <w:rsid w:val="00AC7C8B"/>
    <w:rsid w:val="00AC7D90"/>
    <w:rsid w:val="00AD015E"/>
    <w:rsid w:val="00AD0459"/>
    <w:rsid w:val="00AD04F6"/>
    <w:rsid w:val="00AD05AE"/>
    <w:rsid w:val="00AD0D65"/>
    <w:rsid w:val="00AD13B4"/>
    <w:rsid w:val="00AD13F2"/>
    <w:rsid w:val="00AD1609"/>
    <w:rsid w:val="00AD167A"/>
    <w:rsid w:val="00AD19D5"/>
    <w:rsid w:val="00AD1A2A"/>
    <w:rsid w:val="00AD1BE4"/>
    <w:rsid w:val="00AD1EAF"/>
    <w:rsid w:val="00AD219A"/>
    <w:rsid w:val="00AD245F"/>
    <w:rsid w:val="00AD24B2"/>
    <w:rsid w:val="00AD24BF"/>
    <w:rsid w:val="00AD2583"/>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3FE"/>
    <w:rsid w:val="00AD54CA"/>
    <w:rsid w:val="00AD55F1"/>
    <w:rsid w:val="00AD56EA"/>
    <w:rsid w:val="00AD5709"/>
    <w:rsid w:val="00AD5729"/>
    <w:rsid w:val="00AD5AFB"/>
    <w:rsid w:val="00AD5D19"/>
    <w:rsid w:val="00AD5D2F"/>
    <w:rsid w:val="00AD5DB4"/>
    <w:rsid w:val="00AD6373"/>
    <w:rsid w:val="00AD64B0"/>
    <w:rsid w:val="00AD6631"/>
    <w:rsid w:val="00AD6688"/>
    <w:rsid w:val="00AD6903"/>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4F9"/>
    <w:rsid w:val="00AE06F9"/>
    <w:rsid w:val="00AE07EA"/>
    <w:rsid w:val="00AE0858"/>
    <w:rsid w:val="00AE08D4"/>
    <w:rsid w:val="00AE0B3E"/>
    <w:rsid w:val="00AE0C7A"/>
    <w:rsid w:val="00AE0CEE"/>
    <w:rsid w:val="00AE0DE4"/>
    <w:rsid w:val="00AE0FBF"/>
    <w:rsid w:val="00AE1016"/>
    <w:rsid w:val="00AE13F0"/>
    <w:rsid w:val="00AE1E8A"/>
    <w:rsid w:val="00AE2037"/>
    <w:rsid w:val="00AE204E"/>
    <w:rsid w:val="00AE20ED"/>
    <w:rsid w:val="00AE2448"/>
    <w:rsid w:val="00AE26DF"/>
    <w:rsid w:val="00AE295D"/>
    <w:rsid w:val="00AE29C9"/>
    <w:rsid w:val="00AE2C8D"/>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1D"/>
    <w:rsid w:val="00AE4563"/>
    <w:rsid w:val="00AE4593"/>
    <w:rsid w:val="00AE4766"/>
    <w:rsid w:val="00AE4842"/>
    <w:rsid w:val="00AE4A5C"/>
    <w:rsid w:val="00AE4EAD"/>
    <w:rsid w:val="00AE542F"/>
    <w:rsid w:val="00AE56AA"/>
    <w:rsid w:val="00AE57A9"/>
    <w:rsid w:val="00AE5951"/>
    <w:rsid w:val="00AE5BB3"/>
    <w:rsid w:val="00AE63CC"/>
    <w:rsid w:val="00AE6427"/>
    <w:rsid w:val="00AE650E"/>
    <w:rsid w:val="00AE6741"/>
    <w:rsid w:val="00AE6C06"/>
    <w:rsid w:val="00AE73DD"/>
    <w:rsid w:val="00AE74C7"/>
    <w:rsid w:val="00AE7518"/>
    <w:rsid w:val="00AE7788"/>
    <w:rsid w:val="00AE7A5A"/>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188"/>
    <w:rsid w:val="00AF4259"/>
    <w:rsid w:val="00AF45D0"/>
    <w:rsid w:val="00AF45F3"/>
    <w:rsid w:val="00AF4A73"/>
    <w:rsid w:val="00AF50B9"/>
    <w:rsid w:val="00AF582B"/>
    <w:rsid w:val="00AF5A5F"/>
    <w:rsid w:val="00AF5C0F"/>
    <w:rsid w:val="00AF5C7B"/>
    <w:rsid w:val="00AF6360"/>
    <w:rsid w:val="00AF63B1"/>
    <w:rsid w:val="00AF6472"/>
    <w:rsid w:val="00AF67F1"/>
    <w:rsid w:val="00AF6A64"/>
    <w:rsid w:val="00AF6B73"/>
    <w:rsid w:val="00AF6FCC"/>
    <w:rsid w:val="00AF70F1"/>
    <w:rsid w:val="00AF739E"/>
    <w:rsid w:val="00AF7745"/>
    <w:rsid w:val="00AF79F5"/>
    <w:rsid w:val="00AF7A28"/>
    <w:rsid w:val="00AF7C75"/>
    <w:rsid w:val="00AF7FB8"/>
    <w:rsid w:val="00B00005"/>
    <w:rsid w:val="00B0019B"/>
    <w:rsid w:val="00B0043D"/>
    <w:rsid w:val="00B005C5"/>
    <w:rsid w:val="00B00A9D"/>
    <w:rsid w:val="00B00AF2"/>
    <w:rsid w:val="00B00CEA"/>
    <w:rsid w:val="00B00D6C"/>
    <w:rsid w:val="00B013AE"/>
    <w:rsid w:val="00B01418"/>
    <w:rsid w:val="00B016FE"/>
    <w:rsid w:val="00B0191E"/>
    <w:rsid w:val="00B019C4"/>
    <w:rsid w:val="00B01D39"/>
    <w:rsid w:val="00B02160"/>
    <w:rsid w:val="00B021AE"/>
    <w:rsid w:val="00B027CF"/>
    <w:rsid w:val="00B02BFC"/>
    <w:rsid w:val="00B02CAB"/>
    <w:rsid w:val="00B03026"/>
    <w:rsid w:val="00B032F2"/>
    <w:rsid w:val="00B03529"/>
    <w:rsid w:val="00B03691"/>
    <w:rsid w:val="00B036A3"/>
    <w:rsid w:val="00B038CC"/>
    <w:rsid w:val="00B03933"/>
    <w:rsid w:val="00B03958"/>
    <w:rsid w:val="00B03A98"/>
    <w:rsid w:val="00B03D03"/>
    <w:rsid w:val="00B03D44"/>
    <w:rsid w:val="00B03E40"/>
    <w:rsid w:val="00B03FF5"/>
    <w:rsid w:val="00B048BF"/>
    <w:rsid w:val="00B049E8"/>
    <w:rsid w:val="00B04BC4"/>
    <w:rsid w:val="00B04D1D"/>
    <w:rsid w:val="00B05051"/>
    <w:rsid w:val="00B05297"/>
    <w:rsid w:val="00B05362"/>
    <w:rsid w:val="00B05B97"/>
    <w:rsid w:val="00B05BE4"/>
    <w:rsid w:val="00B05F3D"/>
    <w:rsid w:val="00B06075"/>
    <w:rsid w:val="00B0625D"/>
    <w:rsid w:val="00B0625F"/>
    <w:rsid w:val="00B067B0"/>
    <w:rsid w:val="00B06837"/>
    <w:rsid w:val="00B069D5"/>
    <w:rsid w:val="00B06A7D"/>
    <w:rsid w:val="00B06B6C"/>
    <w:rsid w:val="00B06BDC"/>
    <w:rsid w:val="00B06C50"/>
    <w:rsid w:val="00B06C83"/>
    <w:rsid w:val="00B06F36"/>
    <w:rsid w:val="00B06F39"/>
    <w:rsid w:val="00B0703B"/>
    <w:rsid w:val="00B0739D"/>
    <w:rsid w:val="00B07403"/>
    <w:rsid w:val="00B0751A"/>
    <w:rsid w:val="00B0760E"/>
    <w:rsid w:val="00B07611"/>
    <w:rsid w:val="00B07D89"/>
    <w:rsid w:val="00B07E53"/>
    <w:rsid w:val="00B07F31"/>
    <w:rsid w:val="00B1017E"/>
    <w:rsid w:val="00B10430"/>
    <w:rsid w:val="00B1061E"/>
    <w:rsid w:val="00B10C5A"/>
    <w:rsid w:val="00B11198"/>
    <w:rsid w:val="00B11505"/>
    <w:rsid w:val="00B11548"/>
    <w:rsid w:val="00B11941"/>
    <w:rsid w:val="00B11C6F"/>
    <w:rsid w:val="00B11EEF"/>
    <w:rsid w:val="00B11FBF"/>
    <w:rsid w:val="00B12027"/>
    <w:rsid w:val="00B12103"/>
    <w:rsid w:val="00B122BE"/>
    <w:rsid w:val="00B1231A"/>
    <w:rsid w:val="00B1260B"/>
    <w:rsid w:val="00B12947"/>
    <w:rsid w:val="00B129CC"/>
    <w:rsid w:val="00B12A09"/>
    <w:rsid w:val="00B12CB5"/>
    <w:rsid w:val="00B12DF5"/>
    <w:rsid w:val="00B12EE8"/>
    <w:rsid w:val="00B12F90"/>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43"/>
    <w:rsid w:val="00B1577C"/>
    <w:rsid w:val="00B157F6"/>
    <w:rsid w:val="00B159A0"/>
    <w:rsid w:val="00B15C43"/>
    <w:rsid w:val="00B15D62"/>
    <w:rsid w:val="00B15DE7"/>
    <w:rsid w:val="00B15ECA"/>
    <w:rsid w:val="00B160B2"/>
    <w:rsid w:val="00B16291"/>
    <w:rsid w:val="00B167E3"/>
    <w:rsid w:val="00B16CB7"/>
    <w:rsid w:val="00B17128"/>
    <w:rsid w:val="00B1732E"/>
    <w:rsid w:val="00B173C2"/>
    <w:rsid w:val="00B175E8"/>
    <w:rsid w:val="00B17655"/>
    <w:rsid w:val="00B17A7F"/>
    <w:rsid w:val="00B17D20"/>
    <w:rsid w:val="00B2050F"/>
    <w:rsid w:val="00B2058B"/>
    <w:rsid w:val="00B20671"/>
    <w:rsid w:val="00B20691"/>
    <w:rsid w:val="00B206B8"/>
    <w:rsid w:val="00B20985"/>
    <w:rsid w:val="00B20BBC"/>
    <w:rsid w:val="00B20BBF"/>
    <w:rsid w:val="00B20CA2"/>
    <w:rsid w:val="00B20DE1"/>
    <w:rsid w:val="00B20DF4"/>
    <w:rsid w:val="00B20E16"/>
    <w:rsid w:val="00B20EF0"/>
    <w:rsid w:val="00B214CA"/>
    <w:rsid w:val="00B215D9"/>
    <w:rsid w:val="00B218CB"/>
    <w:rsid w:val="00B21BFF"/>
    <w:rsid w:val="00B21E27"/>
    <w:rsid w:val="00B21E3F"/>
    <w:rsid w:val="00B21FE9"/>
    <w:rsid w:val="00B2205F"/>
    <w:rsid w:val="00B222A5"/>
    <w:rsid w:val="00B222D3"/>
    <w:rsid w:val="00B225E2"/>
    <w:rsid w:val="00B227A2"/>
    <w:rsid w:val="00B22922"/>
    <w:rsid w:val="00B22B27"/>
    <w:rsid w:val="00B22E37"/>
    <w:rsid w:val="00B2320A"/>
    <w:rsid w:val="00B233F1"/>
    <w:rsid w:val="00B23A92"/>
    <w:rsid w:val="00B23B00"/>
    <w:rsid w:val="00B23C0A"/>
    <w:rsid w:val="00B23C8F"/>
    <w:rsid w:val="00B23FAD"/>
    <w:rsid w:val="00B23FC1"/>
    <w:rsid w:val="00B2406A"/>
    <w:rsid w:val="00B24762"/>
    <w:rsid w:val="00B24770"/>
    <w:rsid w:val="00B2487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5F3C"/>
    <w:rsid w:val="00B2612B"/>
    <w:rsid w:val="00B2635E"/>
    <w:rsid w:val="00B26398"/>
    <w:rsid w:val="00B263D3"/>
    <w:rsid w:val="00B26449"/>
    <w:rsid w:val="00B26557"/>
    <w:rsid w:val="00B266BD"/>
    <w:rsid w:val="00B26A48"/>
    <w:rsid w:val="00B26A85"/>
    <w:rsid w:val="00B26C88"/>
    <w:rsid w:val="00B27055"/>
    <w:rsid w:val="00B2732B"/>
    <w:rsid w:val="00B27369"/>
    <w:rsid w:val="00B27552"/>
    <w:rsid w:val="00B27C42"/>
    <w:rsid w:val="00B3000E"/>
    <w:rsid w:val="00B30113"/>
    <w:rsid w:val="00B3011F"/>
    <w:rsid w:val="00B3026C"/>
    <w:rsid w:val="00B30421"/>
    <w:rsid w:val="00B30716"/>
    <w:rsid w:val="00B30738"/>
    <w:rsid w:val="00B30B70"/>
    <w:rsid w:val="00B30C55"/>
    <w:rsid w:val="00B30CFE"/>
    <w:rsid w:val="00B3105F"/>
    <w:rsid w:val="00B313D2"/>
    <w:rsid w:val="00B31946"/>
    <w:rsid w:val="00B3206F"/>
    <w:rsid w:val="00B3207C"/>
    <w:rsid w:val="00B320B7"/>
    <w:rsid w:val="00B32677"/>
    <w:rsid w:val="00B3286D"/>
    <w:rsid w:val="00B32974"/>
    <w:rsid w:val="00B329F5"/>
    <w:rsid w:val="00B32A4C"/>
    <w:rsid w:val="00B32DE0"/>
    <w:rsid w:val="00B32F3E"/>
    <w:rsid w:val="00B3316C"/>
    <w:rsid w:val="00B332EE"/>
    <w:rsid w:val="00B33324"/>
    <w:rsid w:val="00B33445"/>
    <w:rsid w:val="00B334D8"/>
    <w:rsid w:val="00B33534"/>
    <w:rsid w:val="00B3366D"/>
    <w:rsid w:val="00B336FF"/>
    <w:rsid w:val="00B3392D"/>
    <w:rsid w:val="00B33B64"/>
    <w:rsid w:val="00B33C93"/>
    <w:rsid w:val="00B33D89"/>
    <w:rsid w:val="00B33F08"/>
    <w:rsid w:val="00B342E5"/>
    <w:rsid w:val="00B34958"/>
    <w:rsid w:val="00B34A1C"/>
    <w:rsid w:val="00B34AB2"/>
    <w:rsid w:val="00B34B41"/>
    <w:rsid w:val="00B34DFD"/>
    <w:rsid w:val="00B34EAD"/>
    <w:rsid w:val="00B34ECD"/>
    <w:rsid w:val="00B3506D"/>
    <w:rsid w:val="00B35128"/>
    <w:rsid w:val="00B35176"/>
    <w:rsid w:val="00B3537F"/>
    <w:rsid w:val="00B353D8"/>
    <w:rsid w:val="00B353FA"/>
    <w:rsid w:val="00B354A8"/>
    <w:rsid w:val="00B359E5"/>
    <w:rsid w:val="00B35AD9"/>
    <w:rsid w:val="00B3622C"/>
    <w:rsid w:val="00B36354"/>
    <w:rsid w:val="00B36968"/>
    <w:rsid w:val="00B36B79"/>
    <w:rsid w:val="00B36DBD"/>
    <w:rsid w:val="00B36FDB"/>
    <w:rsid w:val="00B37401"/>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E4E"/>
    <w:rsid w:val="00B40F95"/>
    <w:rsid w:val="00B41025"/>
    <w:rsid w:val="00B4132E"/>
    <w:rsid w:val="00B41660"/>
    <w:rsid w:val="00B41859"/>
    <w:rsid w:val="00B41996"/>
    <w:rsid w:val="00B41FD1"/>
    <w:rsid w:val="00B420E5"/>
    <w:rsid w:val="00B42165"/>
    <w:rsid w:val="00B4246A"/>
    <w:rsid w:val="00B427BF"/>
    <w:rsid w:val="00B42ACA"/>
    <w:rsid w:val="00B42AD7"/>
    <w:rsid w:val="00B43064"/>
    <w:rsid w:val="00B43074"/>
    <w:rsid w:val="00B43186"/>
    <w:rsid w:val="00B431B8"/>
    <w:rsid w:val="00B43347"/>
    <w:rsid w:val="00B43761"/>
    <w:rsid w:val="00B43871"/>
    <w:rsid w:val="00B439A9"/>
    <w:rsid w:val="00B43AEA"/>
    <w:rsid w:val="00B43BA0"/>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93C"/>
    <w:rsid w:val="00B46AF5"/>
    <w:rsid w:val="00B46D8F"/>
    <w:rsid w:val="00B46E55"/>
    <w:rsid w:val="00B46E80"/>
    <w:rsid w:val="00B470E9"/>
    <w:rsid w:val="00B476E3"/>
    <w:rsid w:val="00B47AFE"/>
    <w:rsid w:val="00B47D22"/>
    <w:rsid w:val="00B47E98"/>
    <w:rsid w:val="00B47EA5"/>
    <w:rsid w:val="00B501AB"/>
    <w:rsid w:val="00B502E2"/>
    <w:rsid w:val="00B50494"/>
    <w:rsid w:val="00B504E2"/>
    <w:rsid w:val="00B50525"/>
    <w:rsid w:val="00B50C35"/>
    <w:rsid w:val="00B50DD6"/>
    <w:rsid w:val="00B50FA0"/>
    <w:rsid w:val="00B512D2"/>
    <w:rsid w:val="00B5171D"/>
    <w:rsid w:val="00B518B0"/>
    <w:rsid w:val="00B518CE"/>
    <w:rsid w:val="00B52021"/>
    <w:rsid w:val="00B52400"/>
    <w:rsid w:val="00B5255A"/>
    <w:rsid w:val="00B5268B"/>
    <w:rsid w:val="00B5287C"/>
    <w:rsid w:val="00B528D0"/>
    <w:rsid w:val="00B52B09"/>
    <w:rsid w:val="00B52B44"/>
    <w:rsid w:val="00B5344B"/>
    <w:rsid w:val="00B536F0"/>
    <w:rsid w:val="00B5388D"/>
    <w:rsid w:val="00B53903"/>
    <w:rsid w:val="00B53931"/>
    <w:rsid w:val="00B53C25"/>
    <w:rsid w:val="00B53C72"/>
    <w:rsid w:val="00B540B9"/>
    <w:rsid w:val="00B54240"/>
    <w:rsid w:val="00B54251"/>
    <w:rsid w:val="00B543AF"/>
    <w:rsid w:val="00B54455"/>
    <w:rsid w:val="00B5445F"/>
    <w:rsid w:val="00B54B7D"/>
    <w:rsid w:val="00B54EE1"/>
    <w:rsid w:val="00B55067"/>
    <w:rsid w:val="00B5511B"/>
    <w:rsid w:val="00B5512F"/>
    <w:rsid w:val="00B553D2"/>
    <w:rsid w:val="00B5551B"/>
    <w:rsid w:val="00B55608"/>
    <w:rsid w:val="00B5563D"/>
    <w:rsid w:val="00B55A57"/>
    <w:rsid w:val="00B55ADB"/>
    <w:rsid w:val="00B55D27"/>
    <w:rsid w:val="00B55F0C"/>
    <w:rsid w:val="00B55F13"/>
    <w:rsid w:val="00B55FAB"/>
    <w:rsid w:val="00B56141"/>
    <w:rsid w:val="00B56487"/>
    <w:rsid w:val="00B5648B"/>
    <w:rsid w:val="00B564B6"/>
    <w:rsid w:val="00B56B81"/>
    <w:rsid w:val="00B56DE1"/>
    <w:rsid w:val="00B57064"/>
    <w:rsid w:val="00B57081"/>
    <w:rsid w:val="00B5725C"/>
    <w:rsid w:val="00B572BE"/>
    <w:rsid w:val="00B5773E"/>
    <w:rsid w:val="00B578D9"/>
    <w:rsid w:val="00B601B9"/>
    <w:rsid w:val="00B604F5"/>
    <w:rsid w:val="00B60605"/>
    <w:rsid w:val="00B60A46"/>
    <w:rsid w:val="00B60C3D"/>
    <w:rsid w:val="00B60D7E"/>
    <w:rsid w:val="00B60D81"/>
    <w:rsid w:val="00B61055"/>
    <w:rsid w:val="00B6106B"/>
    <w:rsid w:val="00B6150E"/>
    <w:rsid w:val="00B61DB5"/>
    <w:rsid w:val="00B61E54"/>
    <w:rsid w:val="00B61F3C"/>
    <w:rsid w:val="00B61FA9"/>
    <w:rsid w:val="00B62092"/>
    <w:rsid w:val="00B620EC"/>
    <w:rsid w:val="00B62266"/>
    <w:rsid w:val="00B623B5"/>
    <w:rsid w:val="00B6261D"/>
    <w:rsid w:val="00B62722"/>
    <w:rsid w:val="00B627E1"/>
    <w:rsid w:val="00B62962"/>
    <w:rsid w:val="00B62EFA"/>
    <w:rsid w:val="00B63040"/>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578"/>
    <w:rsid w:val="00B65614"/>
    <w:rsid w:val="00B65675"/>
    <w:rsid w:val="00B65749"/>
    <w:rsid w:val="00B657C7"/>
    <w:rsid w:val="00B658F7"/>
    <w:rsid w:val="00B658FA"/>
    <w:rsid w:val="00B659F7"/>
    <w:rsid w:val="00B65B34"/>
    <w:rsid w:val="00B65B8A"/>
    <w:rsid w:val="00B65EE8"/>
    <w:rsid w:val="00B6622E"/>
    <w:rsid w:val="00B66384"/>
    <w:rsid w:val="00B66512"/>
    <w:rsid w:val="00B6652A"/>
    <w:rsid w:val="00B667FA"/>
    <w:rsid w:val="00B66878"/>
    <w:rsid w:val="00B668C9"/>
    <w:rsid w:val="00B66926"/>
    <w:rsid w:val="00B66976"/>
    <w:rsid w:val="00B67070"/>
    <w:rsid w:val="00B67076"/>
    <w:rsid w:val="00B672E4"/>
    <w:rsid w:val="00B673C2"/>
    <w:rsid w:val="00B67752"/>
    <w:rsid w:val="00B67918"/>
    <w:rsid w:val="00B67B28"/>
    <w:rsid w:val="00B67C74"/>
    <w:rsid w:val="00B700CE"/>
    <w:rsid w:val="00B70161"/>
    <w:rsid w:val="00B70173"/>
    <w:rsid w:val="00B70181"/>
    <w:rsid w:val="00B7023B"/>
    <w:rsid w:val="00B70286"/>
    <w:rsid w:val="00B702C6"/>
    <w:rsid w:val="00B702D3"/>
    <w:rsid w:val="00B706F0"/>
    <w:rsid w:val="00B70A4D"/>
    <w:rsid w:val="00B70AFF"/>
    <w:rsid w:val="00B70B9A"/>
    <w:rsid w:val="00B70C12"/>
    <w:rsid w:val="00B70CA2"/>
    <w:rsid w:val="00B70CCF"/>
    <w:rsid w:val="00B70D09"/>
    <w:rsid w:val="00B70FB5"/>
    <w:rsid w:val="00B71118"/>
    <w:rsid w:val="00B711A4"/>
    <w:rsid w:val="00B713AA"/>
    <w:rsid w:val="00B713D6"/>
    <w:rsid w:val="00B71733"/>
    <w:rsid w:val="00B71870"/>
    <w:rsid w:val="00B71CC7"/>
    <w:rsid w:val="00B7212F"/>
    <w:rsid w:val="00B72137"/>
    <w:rsid w:val="00B72162"/>
    <w:rsid w:val="00B722D6"/>
    <w:rsid w:val="00B7244D"/>
    <w:rsid w:val="00B725C4"/>
    <w:rsid w:val="00B7267A"/>
    <w:rsid w:val="00B72768"/>
    <w:rsid w:val="00B7277B"/>
    <w:rsid w:val="00B7278B"/>
    <w:rsid w:val="00B728B9"/>
    <w:rsid w:val="00B72B84"/>
    <w:rsid w:val="00B72D85"/>
    <w:rsid w:val="00B72F16"/>
    <w:rsid w:val="00B7318B"/>
    <w:rsid w:val="00B73832"/>
    <w:rsid w:val="00B73A82"/>
    <w:rsid w:val="00B73C2F"/>
    <w:rsid w:val="00B73E4B"/>
    <w:rsid w:val="00B73EB0"/>
    <w:rsid w:val="00B74546"/>
    <w:rsid w:val="00B745F5"/>
    <w:rsid w:val="00B7461D"/>
    <w:rsid w:val="00B74677"/>
    <w:rsid w:val="00B74751"/>
    <w:rsid w:val="00B749DF"/>
    <w:rsid w:val="00B74A78"/>
    <w:rsid w:val="00B7507E"/>
    <w:rsid w:val="00B7511A"/>
    <w:rsid w:val="00B7557C"/>
    <w:rsid w:val="00B75589"/>
    <w:rsid w:val="00B75712"/>
    <w:rsid w:val="00B75ADF"/>
    <w:rsid w:val="00B75CF6"/>
    <w:rsid w:val="00B75DA6"/>
    <w:rsid w:val="00B75E2F"/>
    <w:rsid w:val="00B7638D"/>
    <w:rsid w:val="00B763F1"/>
    <w:rsid w:val="00B765C6"/>
    <w:rsid w:val="00B7686B"/>
    <w:rsid w:val="00B76AB9"/>
    <w:rsid w:val="00B76B07"/>
    <w:rsid w:val="00B76C9C"/>
    <w:rsid w:val="00B76CC2"/>
    <w:rsid w:val="00B76CC5"/>
    <w:rsid w:val="00B76CDE"/>
    <w:rsid w:val="00B76DC9"/>
    <w:rsid w:val="00B76F3B"/>
    <w:rsid w:val="00B7704D"/>
    <w:rsid w:val="00B777D0"/>
    <w:rsid w:val="00B77BF1"/>
    <w:rsid w:val="00B77D0C"/>
    <w:rsid w:val="00B77DD3"/>
    <w:rsid w:val="00B77E01"/>
    <w:rsid w:val="00B77EF0"/>
    <w:rsid w:val="00B80164"/>
    <w:rsid w:val="00B80261"/>
    <w:rsid w:val="00B8029C"/>
    <w:rsid w:val="00B80500"/>
    <w:rsid w:val="00B805C6"/>
    <w:rsid w:val="00B805E1"/>
    <w:rsid w:val="00B8091B"/>
    <w:rsid w:val="00B8098E"/>
    <w:rsid w:val="00B80BEF"/>
    <w:rsid w:val="00B80D1C"/>
    <w:rsid w:val="00B80D34"/>
    <w:rsid w:val="00B80D86"/>
    <w:rsid w:val="00B80F23"/>
    <w:rsid w:val="00B810E1"/>
    <w:rsid w:val="00B8113F"/>
    <w:rsid w:val="00B81221"/>
    <w:rsid w:val="00B812C9"/>
    <w:rsid w:val="00B81371"/>
    <w:rsid w:val="00B817CB"/>
    <w:rsid w:val="00B81945"/>
    <w:rsid w:val="00B81A71"/>
    <w:rsid w:val="00B81A75"/>
    <w:rsid w:val="00B81B49"/>
    <w:rsid w:val="00B81BCA"/>
    <w:rsid w:val="00B81BD4"/>
    <w:rsid w:val="00B81F19"/>
    <w:rsid w:val="00B820A7"/>
    <w:rsid w:val="00B8223B"/>
    <w:rsid w:val="00B824D5"/>
    <w:rsid w:val="00B82613"/>
    <w:rsid w:val="00B8291E"/>
    <w:rsid w:val="00B82D33"/>
    <w:rsid w:val="00B82E75"/>
    <w:rsid w:val="00B82FBE"/>
    <w:rsid w:val="00B830D1"/>
    <w:rsid w:val="00B831CD"/>
    <w:rsid w:val="00B83455"/>
    <w:rsid w:val="00B83496"/>
    <w:rsid w:val="00B83605"/>
    <w:rsid w:val="00B83636"/>
    <w:rsid w:val="00B836A3"/>
    <w:rsid w:val="00B83AD0"/>
    <w:rsid w:val="00B83DA8"/>
    <w:rsid w:val="00B84207"/>
    <w:rsid w:val="00B84373"/>
    <w:rsid w:val="00B8458D"/>
    <w:rsid w:val="00B845B7"/>
    <w:rsid w:val="00B84A04"/>
    <w:rsid w:val="00B84AB2"/>
    <w:rsid w:val="00B84C87"/>
    <w:rsid w:val="00B84D93"/>
    <w:rsid w:val="00B84E29"/>
    <w:rsid w:val="00B85189"/>
    <w:rsid w:val="00B851C4"/>
    <w:rsid w:val="00B85203"/>
    <w:rsid w:val="00B85413"/>
    <w:rsid w:val="00B8561C"/>
    <w:rsid w:val="00B8571F"/>
    <w:rsid w:val="00B85A32"/>
    <w:rsid w:val="00B85BA7"/>
    <w:rsid w:val="00B85D3D"/>
    <w:rsid w:val="00B85F80"/>
    <w:rsid w:val="00B86035"/>
    <w:rsid w:val="00B861EF"/>
    <w:rsid w:val="00B862CC"/>
    <w:rsid w:val="00B86576"/>
    <w:rsid w:val="00B866D2"/>
    <w:rsid w:val="00B86C50"/>
    <w:rsid w:val="00B86D8D"/>
    <w:rsid w:val="00B873AC"/>
    <w:rsid w:val="00B8799E"/>
    <w:rsid w:val="00B87D27"/>
    <w:rsid w:val="00B87DDC"/>
    <w:rsid w:val="00B902DA"/>
    <w:rsid w:val="00B9053A"/>
    <w:rsid w:val="00B909B8"/>
    <w:rsid w:val="00B90BB4"/>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3A2"/>
    <w:rsid w:val="00B9240D"/>
    <w:rsid w:val="00B926BD"/>
    <w:rsid w:val="00B92BAD"/>
    <w:rsid w:val="00B93008"/>
    <w:rsid w:val="00B9327B"/>
    <w:rsid w:val="00B93398"/>
    <w:rsid w:val="00B936B3"/>
    <w:rsid w:val="00B936B4"/>
    <w:rsid w:val="00B93B26"/>
    <w:rsid w:val="00B93C0B"/>
    <w:rsid w:val="00B93CB5"/>
    <w:rsid w:val="00B93E8A"/>
    <w:rsid w:val="00B9405E"/>
    <w:rsid w:val="00B940DB"/>
    <w:rsid w:val="00B94172"/>
    <w:rsid w:val="00B942A0"/>
    <w:rsid w:val="00B944AB"/>
    <w:rsid w:val="00B945C1"/>
    <w:rsid w:val="00B9475D"/>
    <w:rsid w:val="00B94A9B"/>
    <w:rsid w:val="00B94ACE"/>
    <w:rsid w:val="00B94E0E"/>
    <w:rsid w:val="00B94E6B"/>
    <w:rsid w:val="00B95281"/>
    <w:rsid w:val="00B95766"/>
    <w:rsid w:val="00B95A47"/>
    <w:rsid w:val="00B95BAF"/>
    <w:rsid w:val="00B95BD8"/>
    <w:rsid w:val="00B95BF9"/>
    <w:rsid w:val="00B96120"/>
    <w:rsid w:val="00B961A6"/>
    <w:rsid w:val="00B961F0"/>
    <w:rsid w:val="00B961FE"/>
    <w:rsid w:val="00B962E6"/>
    <w:rsid w:val="00B96417"/>
    <w:rsid w:val="00B96717"/>
    <w:rsid w:val="00B96728"/>
    <w:rsid w:val="00B967AC"/>
    <w:rsid w:val="00B9682C"/>
    <w:rsid w:val="00B96867"/>
    <w:rsid w:val="00B968B4"/>
    <w:rsid w:val="00B96B5A"/>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517"/>
    <w:rsid w:val="00BA06D7"/>
    <w:rsid w:val="00BA0791"/>
    <w:rsid w:val="00BA092C"/>
    <w:rsid w:val="00BA09BE"/>
    <w:rsid w:val="00BA09C6"/>
    <w:rsid w:val="00BA0C89"/>
    <w:rsid w:val="00BA0D1E"/>
    <w:rsid w:val="00BA10FE"/>
    <w:rsid w:val="00BA120F"/>
    <w:rsid w:val="00BA1354"/>
    <w:rsid w:val="00BA1366"/>
    <w:rsid w:val="00BA1433"/>
    <w:rsid w:val="00BA1A0A"/>
    <w:rsid w:val="00BA1B42"/>
    <w:rsid w:val="00BA1CCA"/>
    <w:rsid w:val="00BA1F08"/>
    <w:rsid w:val="00BA210C"/>
    <w:rsid w:val="00BA234D"/>
    <w:rsid w:val="00BA25A2"/>
    <w:rsid w:val="00BA267D"/>
    <w:rsid w:val="00BA2814"/>
    <w:rsid w:val="00BA3288"/>
    <w:rsid w:val="00BA3430"/>
    <w:rsid w:val="00BA370D"/>
    <w:rsid w:val="00BA3951"/>
    <w:rsid w:val="00BA3ED1"/>
    <w:rsid w:val="00BA4148"/>
    <w:rsid w:val="00BA415B"/>
    <w:rsid w:val="00BA41E2"/>
    <w:rsid w:val="00BA422D"/>
    <w:rsid w:val="00BA4878"/>
    <w:rsid w:val="00BA4D6C"/>
    <w:rsid w:val="00BA4FC7"/>
    <w:rsid w:val="00BA5095"/>
    <w:rsid w:val="00BA5217"/>
    <w:rsid w:val="00BA5234"/>
    <w:rsid w:val="00BA546D"/>
    <w:rsid w:val="00BA5839"/>
    <w:rsid w:val="00BA5C82"/>
    <w:rsid w:val="00BA5DB9"/>
    <w:rsid w:val="00BA5E6C"/>
    <w:rsid w:val="00BA6128"/>
    <w:rsid w:val="00BA614C"/>
    <w:rsid w:val="00BA6159"/>
    <w:rsid w:val="00BA628E"/>
    <w:rsid w:val="00BA6465"/>
    <w:rsid w:val="00BA696D"/>
    <w:rsid w:val="00BA6B6A"/>
    <w:rsid w:val="00BA6B82"/>
    <w:rsid w:val="00BA6BB3"/>
    <w:rsid w:val="00BA6D4A"/>
    <w:rsid w:val="00BA6F99"/>
    <w:rsid w:val="00BA70AC"/>
    <w:rsid w:val="00BA746F"/>
    <w:rsid w:val="00BA78D3"/>
    <w:rsid w:val="00BA792B"/>
    <w:rsid w:val="00BA7B4E"/>
    <w:rsid w:val="00BA7B57"/>
    <w:rsid w:val="00BA7BB9"/>
    <w:rsid w:val="00BA7D32"/>
    <w:rsid w:val="00BB017E"/>
    <w:rsid w:val="00BB01C7"/>
    <w:rsid w:val="00BB045C"/>
    <w:rsid w:val="00BB0461"/>
    <w:rsid w:val="00BB0A83"/>
    <w:rsid w:val="00BB0CE5"/>
    <w:rsid w:val="00BB0D0A"/>
    <w:rsid w:val="00BB0D1E"/>
    <w:rsid w:val="00BB1419"/>
    <w:rsid w:val="00BB14B7"/>
    <w:rsid w:val="00BB18A9"/>
    <w:rsid w:val="00BB1EF0"/>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5F4"/>
    <w:rsid w:val="00BB498D"/>
    <w:rsid w:val="00BB4CB5"/>
    <w:rsid w:val="00BB5213"/>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2E4"/>
    <w:rsid w:val="00BC04BC"/>
    <w:rsid w:val="00BC05F4"/>
    <w:rsid w:val="00BC0819"/>
    <w:rsid w:val="00BC0BAD"/>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C40"/>
    <w:rsid w:val="00BC2D84"/>
    <w:rsid w:val="00BC2DB8"/>
    <w:rsid w:val="00BC2F56"/>
    <w:rsid w:val="00BC3085"/>
    <w:rsid w:val="00BC33FA"/>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5C6D"/>
    <w:rsid w:val="00BC6642"/>
    <w:rsid w:val="00BC6DC5"/>
    <w:rsid w:val="00BC6DD9"/>
    <w:rsid w:val="00BC7017"/>
    <w:rsid w:val="00BC7150"/>
    <w:rsid w:val="00BC71F3"/>
    <w:rsid w:val="00BC7416"/>
    <w:rsid w:val="00BC75F6"/>
    <w:rsid w:val="00BC767A"/>
    <w:rsid w:val="00BC780D"/>
    <w:rsid w:val="00BC782E"/>
    <w:rsid w:val="00BC7892"/>
    <w:rsid w:val="00BC78C6"/>
    <w:rsid w:val="00BC797F"/>
    <w:rsid w:val="00BC79E7"/>
    <w:rsid w:val="00BC7A47"/>
    <w:rsid w:val="00BC7B0C"/>
    <w:rsid w:val="00BC7B94"/>
    <w:rsid w:val="00BC7BA6"/>
    <w:rsid w:val="00BD0338"/>
    <w:rsid w:val="00BD0407"/>
    <w:rsid w:val="00BD0425"/>
    <w:rsid w:val="00BD0958"/>
    <w:rsid w:val="00BD0BEB"/>
    <w:rsid w:val="00BD1253"/>
    <w:rsid w:val="00BD1301"/>
    <w:rsid w:val="00BD1331"/>
    <w:rsid w:val="00BD140C"/>
    <w:rsid w:val="00BD146E"/>
    <w:rsid w:val="00BD2258"/>
    <w:rsid w:val="00BD235F"/>
    <w:rsid w:val="00BD2417"/>
    <w:rsid w:val="00BD247A"/>
    <w:rsid w:val="00BD2519"/>
    <w:rsid w:val="00BD27A7"/>
    <w:rsid w:val="00BD2E2A"/>
    <w:rsid w:val="00BD2F2B"/>
    <w:rsid w:val="00BD30CA"/>
    <w:rsid w:val="00BD314F"/>
    <w:rsid w:val="00BD32DE"/>
    <w:rsid w:val="00BD32F3"/>
    <w:rsid w:val="00BD334E"/>
    <w:rsid w:val="00BD35AB"/>
    <w:rsid w:val="00BD35AC"/>
    <w:rsid w:val="00BD363B"/>
    <w:rsid w:val="00BD36D7"/>
    <w:rsid w:val="00BD3799"/>
    <w:rsid w:val="00BD3CBC"/>
    <w:rsid w:val="00BD3D9A"/>
    <w:rsid w:val="00BD3E72"/>
    <w:rsid w:val="00BD43F4"/>
    <w:rsid w:val="00BD462A"/>
    <w:rsid w:val="00BD48BD"/>
    <w:rsid w:val="00BD4A53"/>
    <w:rsid w:val="00BD519A"/>
    <w:rsid w:val="00BD51B4"/>
    <w:rsid w:val="00BD55EB"/>
    <w:rsid w:val="00BD57F9"/>
    <w:rsid w:val="00BD5AD8"/>
    <w:rsid w:val="00BD5B1B"/>
    <w:rsid w:val="00BD5C19"/>
    <w:rsid w:val="00BD5E82"/>
    <w:rsid w:val="00BD5EA8"/>
    <w:rsid w:val="00BD60EC"/>
    <w:rsid w:val="00BD6199"/>
    <w:rsid w:val="00BD64E8"/>
    <w:rsid w:val="00BD652A"/>
    <w:rsid w:val="00BD66CD"/>
    <w:rsid w:val="00BD694A"/>
    <w:rsid w:val="00BD6AA8"/>
    <w:rsid w:val="00BD6B36"/>
    <w:rsid w:val="00BD6CAE"/>
    <w:rsid w:val="00BD6E30"/>
    <w:rsid w:val="00BD6E55"/>
    <w:rsid w:val="00BD7132"/>
    <w:rsid w:val="00BD7327"/>
    <w:rsid w:val="00BD75B6"/>
    <w:rsid w:val="00BD778C"/>
    <w:rsid w:val="00BD7B2B"/>
    <w:rsid w:val="00BD7B68"/>
    <w:rsid w:val="00BD7C90"/>
    <w:rsid w:val="00BE028B"/>
    <w:rsid w:val="00BE02B4"/>
    <w:rsid w:val="00BE03BC"/>
    <w:rsid w:val="00BE0645"/>
    <w:rsid w:val="00BE080D"/>
    <w:rsid w:val="00BE0B59"/>
    <w:rsid w:val="00BE101E"/>
    <w:rsid w:val="00BE10DF"/>
    <w:rsid w:val="00BE11B5"/>
    <w:rsid w:val="00BE1399"/>
    <w:rsid w:val="00BE14E1"/>
    <w:rsid w:val="00BE170F"/>
    <w:rsid w:val="00BE18D1"/>
    <w:rsid w:val="00BE1C28"/>
    <w:rsid w:val="00BE1F49"/>
    <w:rsid w:val="00BE23D4"/>
    <w:rsid w:val="00BE23FF"/>
    <w:rsid w:val="00BE2542"/>
    <w:rsid w:val="00BE265E"/>
    <w:rsid w:val="00BE276A"/>
    <w:rsid w:val="00BE29DC"/>
    <w:rsid w:val="00BE2B73"/>
    <w:rsid w:val="00BE2D34"/>
    <w:rsid w:val="00BE2F7A"/>
    <w:rsid w:val="00BE30D4"/>
    <w:rsid w:val="00BE3202"/>
    <w:rsid w:val="00BE34FB"/>
    <w:rsid w:val="00BE3512"/>
    <w:rsid w:val="00BE35AF"/>
    <w:rsid w:val="00BE383D"/>
    <w:rsid w:val="00BE39A1"/>
    <w:rsid w:val="00BE3A94"/>
    <w:rsid w:val="00BE3BBC"/>
    <w:rsid w:val="00BE3CF5"/>
    <w:rsid w:val="00BE446F"/>
    <w:rsid w:val="00BE45B7"/>
    <w:rsid w:val="00BE4672"/>
    <w:rsid w:val="00BE4808"/>
    <w:rsid w:val="00BE4BE7"/>
    <w:rsid w:val="00BE506F"/>
    <w:rsid w:val="00BE518B"/>
    <w:rsid w:val="00BE5663"/>
    <w:rsid w:val="00BE56BB"/>
    <w:rsid w:val="00BE5A11"/>
    <w:rsid w:val="00BE5C87"/>
    <w:rsid w:val="00BE5E5D"/>
    <w:rsid w:val="00BE6261"/>
    <w:rsid w:val="00BE6463"/>
    <w:rsid w:val="00BE64BB"/>
    <w:rsid w:val="00BE64FD"/>
    <w:rsid w:val="00BE66C8"/>
    <w:rsid w:val="00BE691D"/>
    <w:rsid w:val="00BE6963"/>
    <w:rsid w:val="00BE6AB8"/>
    <w:rsid w:val="00BE6C68"/>
    <w:rsid w:val="00BE6E3B"/>
    <w:rsid w:val="00BE7486"/>
    <w:rsid w:val="00BE7512"/>
    <w:rsid w:val="00BE7656"/>
    <w:rsid w:val="00BE79C0"/>
    <w:rsid w:val="00BE79E8"/>
    <w:rsid w:val="00BE7C46"/>
    <w:rsid w:val="00BE7DA5"/>
    <w:rsid w:val="00BF0030"/>
    <w:rsid w:val="00BF003A"/>
    <w:rsid w:val="00BF0298"/>
    <w:rsid w:val="00BF07CC"/>
    <w:rsid w:val="00BF0926"/>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C91"/>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2BA"/>
    <w:rsid w:val="00BF6780"/>
    <w:rsid w:val="00BF67E4"/>
    <w:rsid w:val="00BF6C45"/>
    <w:rsid w:val="00BF6D48"/>
    <w:rsid w:val="00BF6F4F"/>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3AF"/>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4D14"/>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3E8"/>
    <w:rsid w:val="00C074E1"/>
    <w:rsid w:val="00C0768D"/>
    <w:rsid w:val="00C07B45"/>
    <w:rsid w:val="00C07E47"/>
    <w:rsid w:val="00C07FF1"/>
    <w:rsid w:val="00C10381"/>
    <w:rsid w:val="00C103F6"/>
    <w:rsid w:val="00C10614"/>
    <w:rsid w:val="00C106AE"/>
    <w:rsid w:val="00C107A2"/>
    <w:rsid w:val="00C10BFC"/>
    <w:rsid w:val="00C11732"/>
    <w:rsid w:val="00C117D1"/>
    <w:rsid w:val="00C11849"/>
    <w:rsid w:val="00C11AA8"/>
    <w:rsid w:val="00C11AC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5A5"/>
    <w:rsid w:val="00C14613"/>
    <w:rsid w:val="00C14644"/>
    <w:rsid w:val="00C1495B"/>
    <w:rsid w:val="00C14A26"/>
    <w:rsid w:val="00C150FE"/>
    <w:rsid w:val="00C1513A"/>
    <w:rsid w:val="00C151A2"/>
    <w:rsid w:val="00C1526E"/>
    <w:rsid w:val="00C15339"/>
    <w:rsid w:val="00C15818"/>
    <w:rsid w:val="00C15861"/>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C29"/>
    <w:rsid w:val="00C21D88"/>
    <w:rsid w:val="00C21FAF"/>
    <w:rsid w:val="00C21FEB"/>
    <w:rsid w:val="00C220E2"/>
    <w:rsid w:val="00C22278"/>
    <w:rsid w:val="00C22356"/>
    <w:rsid w:val="00C2248D"/>
    <w:rsid w:val="00C224DA"/>
    <w:rsid w:val="00C22655"/>
    <w:rsid w:val="00C22716"/>
    <w:rsid w:val="00C22996"/>
    <w:rsid w:val="00C229BC"/>
    <w:rsid w:val="00C229F4"/>
    <w:rsid w:val="00C22C44"/>
    <w:rsid w:val="00C22C82"/>
    <w:rsid w:val="00C22D03"/>
    <w:rsid w:val="00C22D66"/>
    <w:rsid w:val="00C2328E"/>
    <w:rsid w:val="00C23325"/>
    <w:rsid w:val="00C23485"/>
    <w:rsid w:val="00C23BA3"/>
    <w:rsid w:val="00C23EFE"/>
    <w:rsid w:val="00C23F8E"/>
    <w:rsid w:val="00C24246"/>
    <w:rsid w:val="00C2439D"/>
    <w:rsid w:val="00C245C2"/>
    <w:rsid w:val="00C2460B"/>
    <w:rsid w:val="00C2465B"/>
    <w:rsid w:val="00C246E5"/>
    <w:rsid w:val="00C2491D"/>
    <w:rsid w:val="00C24935"/>
    <w:rsid w:val="00C24949"/>
    <w:rsid w:val="00C249B3"/>
    <w:rsid w:val="00C24AA1"/>
    <w:rsid w:val="00C24DAF"/>
    <w:rsid w:val="00C24DBB"/>
    <w:rsid w:val="00C25029"/>
    <w:rsid w:val="00C25294"/>
    <w:rsid w:val="00C253C5"/>
    <w:rsid w:val="00C25509"/>
    <w:rsid w:val="00C25A7B"/>
    <w:rsid w:val="00C25A97"/>
    <w:rsid w:val="00C25BCF"/>
    <w:rsid w:val="00C25E35"/>
    <w:rsid w:val="00C2603A"/>
    <w:rsid w:val="00C26173"/>
    <w:rsid w:val="00C26700"/>
    <w:rsid w:val="00C26712"/>
    <w:rsid w:val="00C268F6"/>
    <w:rsid w:val="00C2699E"/>
    <w:rsid w:val="00C26D4D"/>
    <w:rsid w:val="00C26EFA"/>
    <w:rsid w:val="00C26F9E"/>
    <w:rsid w:val="00C2707D"/>
    <w:rsid w:val="00C2726D"/>
    <w:rsid w:val="00C27B34"/>
    <w:rsid w:val="00C300D0"/>
    <w:rsid w:val="00C30238"/>
    <w:rsid w:val="00C305FB"/>
    <w:rsid w:val="00C305FC"/>
    <w:rsid w:val="00C309FC"/>
    <w:rsid w:val="00C30D03"/>
    <w:rsid w:val="00C311E7"/>
    <w:rsid w:val="00C3133E"/>
    <w:rsid w:val="00C313A8"/>
    <w:rsid w:val="00C31413"/>
    <w:rsid w:val="00C31424"/>
    <w:rsid w:val="00C31492"/>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5EC"/>
    <w:rsid w:val="00C336AE"/>
    <w:rsid w:val="00C33EB7"/>
    <w:rsid w:val="00C33FA8"/>
    <w:rsid w:val="00C341F2"/>
    <w:rsid w:val="00C345DD"/>
    <w:rsid w:val="00C34739"/>
    <w:rsid w:val="00C34864"/>
    <w:rsid w:val="00C34B08"/>
    <w:rsid w:val="00C34B38"/>
    <w:rsid w:val="00C34C6F"/>
    <w:rsid w:val="00C34DBA"/>
    <w:rsid w:val="00C3505A"/>
    <w:rsid w:val="00C35060"/>
    <w:rsid w:val="00C354EC"/>
    <w:rsid w:val="00C3550C"/>
    <w:rsid w:val="00C35642"/>
    <w:rsid w:val="00C35786"/>
    <w:rsid w:val="00C357F8"/>
    <w:rsid w:val="00C3591F"/>
    <w:rsid w:val="00C35D3E"/>
    <w:rsid w:val="00C35E42"/>
    <w:rsid w:val="00C36375"/>
    <w:rsid w:val="00C364B9"/>
    <w:rsid w:val="00C36619"/>
    <w:rsid w:val="00C367DB"/>
    <w:rsid w:val="00C36852"/>
    <w:rsid w:val="00C36C76"/>
    <w:rsid w:val="00C36D63"/>
    <w:rsid w:val="00C36D7A"/>
    <w:rsid w:val="00C36FDD"/>
    <w:rsid w:val="00C37149"/>
    <w:rsid w:val="00C371E7"/>
    <w:rsid w:val="00C377CF"/>
    <w:rsid w:val="00C37C0F"/>
    <w:rsid w:val="00C400C0"/>
    <w:rsid w:val="00C40327"/>
    <w:rsid w:val="00C403E3"/>
    <w:rsid w:val="00C408C7"/>
    <w:rsid w:val="00C4099F"/>
    <w:rsid w:val="00C40A6F"/>
    <w:rsid w:val="00C41036"/>
    <w:rsid w:val="00C411ED"/>
    <w:rsid w:val="00C41222"/>
    <w:rsid w:val="00C419A7"/>
    <w:rsid w:val="00C41CDA"/>
    <w:rsid w:val="00C42032"/>
    <w:rsid w:val="00C420DA"/>
    <w:rsid w:val="00C42620"/>
    <w:rsid w:val="00C42B20"/>
    <w:rsid w:val="00C42B3A"/>
    <w:rsid w:val="00C42CD8"/>
    <w:rsid w:val="00C42DB2"/>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A7D"/>
    <w:rsid w:val="00C46E30"/>
    <w:rsid w:val="00C46F1C"/>
    <w:rsid w:val="00C46F47"/>
    <w:rsid w:val="00C46FEC"/>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9F7"/>
    <w:rsid w:val="00C50CB3"/>
    <w:rsid w:val="00C50E42"/>
    <w:rsid w:val="00C51381"/>
    <w:rsid w:val="00C51C6D"/>
    <w:rsid w:val="00C51F72"/>
    <w:rsid w:val="00C51F86"/>
    <w:rsid w:val="00C5213C"/>
    <w:rsid w:val="00C521D1"/>
    <w:rsid w:val="00C5262F"/>
    <w:rsid w:val="00C52677"/>
    <w:rsid w:val="00C52BAC"/>
    <w:rsid w:val="00C52FC3"/>
    <w:rsid w:val="00C53112"/>
    <w:rsid w:val="00C53227"/>
    <w:rsid w:val="00C535F1"/>
    <w:rsid w:val="00C536A9"/>
    <w:rsid w:val="00C53783"/>
    <w:rsid w:val="00C538DE"/>
    <w:rsid w:val="00C53CC8"/>
    <w:rsid w:val="00C53D99"/>
    <w:rsid w:val="00C53E93"/>
    <w:rsid w:val="00C53E94"/>
    <w:rsid w:val="00C54095"/>
    <w:rsid w:val="00C545F2"/>
    <w:rsid w:val="00C5495A"/>
    <w:rsid w:val="00C54B73"/>
    <w:rsid w:val="00C54B8E"/>
    <w:rsid w:val="00C54EBF"/>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57D79"/>
    <w:rsid w:val="00C60021"/>
    <w:rsid w:val="00C60095"/>
    <w:rsid w:val="00C603C8"/>
    <w:rsid w:val="00C603F8"/>
    <w:rsid w:val="00C60425"/>
    <w:rsid w:val="00C6053F"/>
    <w:rsid w:val="00C60869"/>
    <w:rsid w:val="00C608FB"/>
    <w:rsid w:val="00C60908"/>
    <w:rsid w:val="00C60A18"/>
    <w:rsid w:val="00C60ED9"/>
    <w:rsid w:val="00C60F22"/>
    <w:rsid w:val="00C60FD9"/>
    <w:rsid w:val="00C6188E"/>
    <w:rsid w:val="00C61A8B"/>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441"/>
    <w:rsid w:val="00C6450D"/>
    <w:rsid w:val="00C648B5"/>
    <w:rsid w:val="00C6490C"/>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DE"/>
    <w:rsid w:val="00C668EB"/>
    <w:rsid w:val="00C66AD1"/>
    <w:rsid w:val="00C66B81"/>
    <w:rsid w:val="00C66BA8"/>
    <w:rsid w:val="00C671E0"/>
    <w:rsid w:val="00C6721E"/>
    <w:rsid w:val="00C6755A"/>
    <w:rsid w:val="00C67927"/>
    <w:rsid w:val="00C67979"/>
    <w:rsid w:val="00C67992"/>
    <w:rsid w:val="00C67A86"/>
    <w:rsid w:val="00C67BB0"/>
    <w:rsid w:val="00C67CA5"/>
    <w:rsid w:val="00C67D3C"/>
    <w:rsid w:val="00C67E8F"/>
    <w:rsid w:val="00C67EE4"/>
    <w:rsid w:val="00C70157"/>
    <w:rsid w:val="00C70586"/>
    <w:rsid w:val="00C707DC"/>
    <w:rsid w:val="00C70AE7"/>
    <w:rsid w:val="00C70B6F"/>
    <w:rsid w:val="00C70CC4"/>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58F"/>
    <w:rsid w:val="00C7365E"/>
    <w:rsid w:val="00C73A32"/>
    <w:rsid w:val="00C73AE6"/>
    <w:rsid w:val="00C73F59"/>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0F"/>
    <w:rsid w:val="00C76BF3"/>
    <w:rsid w:val="00C76C32"/>
    <w:rsid w:val="00C76D93"/>
    <w:rsid w:val="00C771A0"/>
    <w:rsid w:val="00C771B2"/>
    <w:rsid w:val="00C773D5"/>
    <w:rsid w:val="00C776FF"/>
    <w:rsid w:val="00C77756"/>
    <w:rsid w:val="00C77D66"/>
    <w:rsid w:val="00C77EA1"/>
    <w:rsid w:val="00C77F9E"/>
    <w:rsid w:val="00C8011C"/>
    <w:rsid w:val="00C8085E"/>
    <w:rsid w:val="00C80AD9"/>
    <w:rsid w:val="00C80C7A"/>
    <w:rsid w:val="00C80ECD"/>
    <w:rsid w:val="00C81060"/>
    <w:rsid w:val="00C8179C"/>
    <w:rsid w:val="00C8199E"/>
    <w:rsid w:val="00C81AC9"/>
    <w:rsid w:val="00C81F91"/>
    <w:rsid w:val="00C8203A"/>
    <w:rsid w:val="00C82084"/>
    <w:rsid w:val="00C82704"/>
    <w:rsid w:val="00C8287D"/>
    <w:rsid w:val="00C828BB"/>
    <w:rsid w:val="00C82935"/>
    <w:rsid w:val="00C829A7"/>
    <w:rsid w:val="00C82FA4"/>
    <w:rsid w:val="00C83062"/>
    <w:rsid w:val="00C830A8"/>
    <w:rsid w:val="00C83814"/>
    <w:rsid w:val="00C8398C"/>
    <w:rsid w:val="00C83E54"/>
    <w:rsid w:val="00C83E8D"/>
    <w:rsid w:val="00C83F95"/>
    <w:rsid w:val="00C840B5"/>
    <w:rsid w:val="00C841F6"/>
    <w:rsid w:val="00C84CCE"/>
    <w:rsid w:val="00C84D29"/>
    <w:rsid w:val="00C84D66"/>
    <w:rsid w:val="00C84E23"/>
    <w:rsid w:val="00C84E2C"/>
    <w:rsid w:val="00C84EED"/>
    <w:rsid w:val="00C84F02"/>
    <w:rsid w:val="00C84F64"/>
    <w:rsid w:val="00C85106"/>
    <w:rsid w:val="00C860FA"/>
    <w:rsid w:val="00C861EF"/>
    <w:rsid w:val="00C86917"/>
    <w:rsid w:val="00C8692E"/>
    <w:rsid w:val="00C86C0A"/>
    <w:rsid w:val="00C86C71"/>
    <w:rsid w:val="00C86DE4"/>
    <w:rsid w:val="00C87174"/>
    <w:rsid w:val="00C872AB"/>
    <w:rsid w:val="00C873A6"/>
    <w:rsid w:val="00C8743A"/>
    <w:rsid w:val="00C875A8"/>
    <w:rsid w:val="00C8764E"/>
    <w:rsid w:val="00C87A80"/>
    <w:rsid w:val="00C904FF"/>
    <w:rsid w:val="00C90774"/>
    <w:rsid w:val="00C908BA"/>
    <w:rsid w:val="00C908D4"/>
    <w:rsid w:val="00C908FD"/>
    <w:rsid w:val="00C9092E"/>
    <w:rsid w:val="00C90A14"/>
    <w:rsid w:val="00C90A9C"/>
    <w:rsid w:val="00C90C7B"/>
    <w:rsid w:val="00C90DA5"/>
    <w:rsid w:val="00C9101B"/>
    <w:rsid w:val="00C913B3"/>
    <w:rsid w:val="00C91B69"/>
    <w:rsid w:val="00C91C51"/>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AA1"/>
    <w:rsid w:val="00C94D94"/>
    <w:rsid w:val="00C94E7F"/>
    <w:rsid w:val="00C9523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5F8"/>
    <w:rsid w:val="00C977E7"/>
    <w:rsid w:val="00C97B92"/>
    <w:rsid w:val="00C97C77"/>
    <w:rsid w:val="00C97EFF"/>
    <w:rsid w:val="00CA00E6"/>
    <w:rsid w:val="00CA03EC"/>
    <w:rsid w:val="00CA046C"/>
    <w:rsid w:val="00CA075C"/>
    <w:rsid w:val="00CA07AF"/>
    <w:rsid w:val="00CA0849"/>
    <w:rsid w:val="00CA0BB5"/>
    <w:rsid w:val="00CA0EB1"/>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BEF"/>
    <w:rsid w:val="00CA3C55"/>
    <w:rsid w:val="00CA404F"/>
    <w:rsid w:val="00CA4066"/>
    <w:rsid w:val="00CA441A"/>
    <w:rsid w:val="00CA4842"/>
    <w:rsid w:val="00CA4864"/>
    <w:rsid w:val="00CA4883"/>
    <w:rsid w:val="00CA4A8C"/>
    <w:rsid w:val="00CA5445"/>
    <w:rsid w:val="00CA54E5"/>
    <w:rsid w:val="00CA5681"/>
    <w:rsid w:val="00CA56FC"/>
    <w:rsid w:val="00CA576A"/>
    <w:rsid w:val="00CA5A15"/>
    <w:rsid w:val="00CA5A33"/>
    <w:rsid w:val="00CA5CC7"/>
    <w:rsid w:val="00CA5F41"/>
    <w:rsid w:val="00CA5F42"/>
    <w:rsid w:val="00CA60B6"/>
    <w:rsid w:val="00CA664A"/>
    <w:rsid w:val="00CA6665"/>
    <w:rsid w:val="00CA67C8"/>
    <w:rsid w:val="00CA6979"/>
    <w:rsid w:val="00CA6D72"/>
    <w:rsid w:val="00CA6E65"/>
    <w:rsid w:val="00CA6E8B"/>
    <w:rsid w:val="00CA7575"/>
    <w:rsid w:val="00CA76EF"/>
    <w:rsid w:val="00CA798F"/>
    <w:rsid w:val="00CA7C5F"/>
    <w:rsid w:val="00CA7DCE"/>
    <w:rsid w:val="00CB009A"/>
    <w:rsid w:val="00CB02FD"/>
    <w:rsid w:val="00CB0510"/>
    <w:rsid w:val="00CB05B0"/>
    <w:rsid w:val="00CB06D8"/>
    <w:rsid w:val="00CB09DA"/>
    <w:rsid w:val="00CB09E1"/>
    <w:rsid w:val="00CB0A5C"/>
    <w:rsid w:val="00CB0BDA"/>
    <w:rsid w:val="00CB0CB4"/>
    <w:rsid w:val="00CB0E1C"/>
    <w:rsid w:val="00CB0E31"/>
    <w:rsid w:val="00CB0F6E"/>
    <w:rsid w:val="00CB1355"/>
    <w:rsid w:val="00CB149F"/>
    <w:rsid w:val="00CB1965"/>
    <w:rsid w:val="00CB196D"/>
    <w:rsid w:val="00CB19D0"/>
    <w:rsid w:val="00CB1A96"/>
    <w:rsid w:val="00CB1E1D"/>
    <w:rsid w:val="00CB1E86"/>
    <w:rsid w:val="00CB212F"/>
    <w:rsid w:val="00CB2353"/>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BF2"/>
    <w:rsid w:val="00CB4D0F"/>
    <w:rsid w:val="00CB4EC8"/>
    <w:rsid w:val="00CB4F67"/>
    <w:rsid w:val="00CB4FDF"/>
    <w:rsid w:val="00CB4FF2"/>
    <w:rsid w:val="00CB5148"/>
    <w:rsid w:val="00CB51C6"/>
    <w:rsid w:val="00CB52E4"/>
    <w:rsid w:val="00CB540E"/>
    <w:rsid w:val="00CB55D4"/>
    <w:rsid w:val="00CB56D7"/>
    <w:rsid w:val="00CB58CF"/>
    <w:rsid w:val="00CB5ACE"/>
    <w:rsid w:val="00CB5B8E"/>
    <w:rsid w:val="00CB5BA6"/>
    <w:rsid w:val="00CB5EA8"/>
    <w:rsid w:val="00CB615A"/>
    <w:rsid w:val="00CB6179"/>
    <w:rsid w:val="00CB68A0"/>
    <w:rsid w:val="00CB68FC"/>
    <w:rsid w:val="00CB6AE2"/>
    <w:rsid w:val="00CB6BA5"/>
    <w:rsid w:val="00CB6EC1"/>
    <w:rsid w:val="00CB70DE"/>
    <w:rsid w:val="00CB72DA"/>
    <w:rsid w:val="00CB730E"/>
    <w:rsid w:val="00CB73AD"/>
    <w:rsid w:val="00CB73F6"/>
    <w:rsid w:val="00CB75EE"/>
    <w:rsid w:val="00CB7614"/>
    <w:rsid w:val="00CB7616"/>
    <w:rsid w:val="00CB7647"/>
    <w:rsid w:val="00CB778A"/>
    <w:rsid w:val="00CB7967"/>
    <w:rsid w:val="00CB7C54"/>
    <w:rsid w:val="00CB7EFB"/>
    <w:rsid w:val="00CC0294"/>
    <w:rsid w:val="00CC02FA"/>
    <w:rsid w:val="00CC055F"/>
    <w:rsid w:val="00CC0659"/>
    <w:rsid w:val="00CC0AC3"/>
    <w:rsid w:val="00CC0ADD"/>
    <w:rsid w:val="00CC0AE6"/>
    <w:rsid w:val="00CC0CF6"/>
    <w:rsid w:val="00CC0D41"/>
    <w:rsid w:val="00CC0D8F"/>
    <w:rsid w:val="00CC13AB"/>
    <w:rsid w:val="00CC159C"/>
    <w:rsid w:val="00CC15E1"/>
    <w:rsid w:val="00CC1831"/>
    <w:rsid w:val="00CC19A9"/>
    <w:rsid w:val="00CC1B11"/>
    <w:rsid w:val="00CC1B55"/>
    <w:rsid w:val="00CC1BD0"/>
    <w:rsid w:val="00CC1C72"/>
    <w:rsid w:val="00CC1FAC"/>
    <w:rsid w:val="00CC1FDB"/>
    <w:rsid w:val="00CC1FEE"/>
    <w:rsid w:val="00CC220A"/>
    <w:rsid w:val="00CC25A8"/>
    <w:rsid w:val="00CC25D5"/>
    <w:rsid w:val="00CC2960"/>
    <w:rsid w:val="00CC298F"/>
    <w:rsid w:val="00CC3575"/>
    <w:rsid w:val="00CC3660"/>
    <w:rsid w:val="00CC3B50"/>
    <w:rsid w:val="00CC3DA9"/>
    <w:rsid w:val="00CC3EA0"/>
    <w:rsid w:val="00CC3EE7"/>
    <w:rsid w:val="00CC3FB4"/>
    <w:rsid w:val="00CC4027"/>
    <w:rsid w:val="00CC4040"/>
    <w:rsid w:val="00CC4583"/>
    <w:rsid w:val="00CC4728"/>
    <w:rsid w:val="00CC47AB"/>
    <w:rsid w:val="00CC4B8F"/>
    <w:rsid w:val="00CC4C0A"/>
    <w:rsid w:val="00CC4D73"/>
    <w:rsid w:val="00CC512C"/>
    <w:rsid w:val="00CC51F0"/>
    <w:rsid w:val="00CC5269"/>
    <w:rsid w:val="00CC58C4"/>
    <w:rsid w:val="00CC58FE"/>
    <w:rsid w:val="00CC5923"/>
    <w:rsid w:val="00CC5955"/>
    <w:rsid w:val="00CC5E61"/>
    <w:rsid w:val="00CC5EC1"/>
    <w:rsid w:val="00CC6180"/>
    <w:rsid w:val="00CC618C"/>
    <w:rsid w:val="00CC6845"/>
    <w:rsid w:val="00CC68A2"/>
    <w:rsid w:val="00CC6904"/>
    <w:rsid w:val="00CC6A88"/>
    <w:rsid w:val="00CC7184"/>
    <w:rsid w:val="00CC7479"/>
    <w:rsid w:val="00CC7656"/>
    <w:rsid w:val="00CC7D0A"/>
    <w:rsid w:val="00CD0431"/>
    <w:rsid w:val="00CD04B3"/>
    <w:rsid w:val="00CD07E8"/>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5A3"/>
    <w:rsid w:val="00CD36D0"/>
    <w:rsid w:val="00CD3942"/>
    <w:rsid w:val="00CD3A61"/>
    <w:rsid w:val="00CD3BEE"/>
    <w:rsid w:val="00CD3DCC"/>
    <w:rsid w:val="00CD3E75"/>
    <w:rsid w:val="00CD41B0"/>
    <w:rsid w:val="00CD41ED"/>
    <w:rsid w:val="00CD4216"/>
    <w:rsid w:val="00CD4302"/>
    <w:rsid w:val="00CD457C"/>
    <w:rsid w:val="00CD4BAB"/>
    <w:rsid w:val="00CD4FA8"/>
    <w:rsid w:val="00CD53C5"/>
    <w:rsid w:val="00CD557B"/>
    <w:rsid w:val="00CD58EB"/>
    <w:rsid w:val="00CD58F0"/>
    <w:rsid w:val="00CD5B5F"/>
    <w:rsid w:val="00CD5C4B"/>
    <w:rsid w:val="00CD5E16"/>
    <w:rsid w:val="00CD5EEB"/>
    <w:rsid w:val="00CD6257"/>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D6F"/>
    <w:rsid w:val="00CE1E58"/>
    <w:rsid w:val="00CE2042"/>
    <w:rsid w:val="00CE2443"/>
    <w:rsid w:val="00CE245D"/>
    <w:rsid w:val="00CE2592"/>
    <w:rsid w:val="00CE26BB"/>
    <w:rsid w:val="00CE29B0"/>
    <w:rsid w:val="00CE2AD0"/>
    <w:rsid w:val="00CE2B10"/>
    <w:rsid w:val="00CE2BDE"/>
    <w:rsid w:val="00CE2E6B"/>
    <w:rsid w:val="00CE31A8"/>
    <w:rsid w:val="00CE31B7"/>
    <w:rsid w:val="00CE33B5"/>
    <w:rsid w:val="00CE377B"/>
    <w:rsid w:val="00CE3900"/>
    <w:rsid w:val="00CE3B3B"/>
    <w:rsid w:val="00CE3C26"/>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0F"/>
    <w:rsid w:val="00CF3727"/>
    <w:rsid w:val="00CF37C3"/>
    <w:rsid w:val="00CF3872"/>
    <w:rsid w:val="00CF3991"/>
    <w:rsid w:val="00CF3A2E"/>
    <w:rsid w:val="00CF3DB7"/>
    <w:rsid w:val="00CF3E4F"/>
    <w:rsid w:val="00CF3FBD"/>
    <w:rsid w:val="00CF4827"/>
    <w:rsid w:val="00CF4A27"/>
    <w:rsid w:val="00CF4A93"/>
    <w:rsid w:val="00CF502D"/>
    <w:rsid w:val="00CF542F"/>
    <w:rsid w:val="00CF54E0"/>
    <w:rsid w:val="00CF5D28"/>
    <w:rsid w:val="00CF5E92"/>
    <w:rsid w:val="00CF5FB9"/>
    <w:rsid w:val="00CF60E3"/>
    <w:rsid w:val="00CF60E6"/>
    <w:rsid w:val="00CF616C"/>
    <w:rsid w:val="00CF61CE"/>
    <w:rsid w:val="00CF6323"/>
    <w:rsid w:val="00CF6828"/>
    <w:rsid w:val="00CF6C4B"/>
    <w:rsid w:val="00CF6CE1"/>
    <w:rsid w:val="00CF6F47"/>
    <w:rsid w:val="00CF707D"/>
    <w:rsid w:val="00CF71D7"/>
    <w:rsid w:val="00CF736B"/>
    <w:rsid w:val="00CF768E"/>
    <w:rsid w:val="00CF7698"/>
    <w:rsid w:val="00CF7723"/>
    <w:rsid w:val="00CF78A3"/>
    <w:rsid w:val="00CF7B8B"/>
    <w:rsid w:val="00CF7BCD"/>
    <w:rsid w:val="00CF7E23"/>
    <w:rsid w:val="00D000F7"/>
    <w:rsid w:val="00D001D6"/>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4A9C"/>
    <w:rsid w:val="00D053AD"/>
    <w:rsid w:val="00D05551"/>
    <w:rsid w:val="00D057EA"/>
    <w:rsid w:val="00D06225"/>
    <w:rsid w:val="00D0649D"/>
    <w:rsid w:val="00D064E8"/>
    <w:rsid w:val="00D066A3"/>
    <w:rsid w:val="00D066BE"/>
    <w:rsid w:val="00D068A9"/>
    <w:rsid w:val="00D06907"/>
    <w:rsid w:val="00D06AF0"/>
    <w:rsid w:val="00D06F8E"/>
    <w:rsid w:val="00D07206"/>
    <w:rsid w:val="00D07226"/>
    <w:rsid w:val="00D07306"/>
    <w:rsid w:val="00D074C1"/>
    <w:rsid w:val="00D076A6"/>
    <w:rsid w:val="00D076A7"/>
    <w:rsid w:val="00D079DE"/>
    <w:rsid w:val="00D07C4D"/>
    <w:rsid w:val="00D07C83"/>
    <w:rsid w:val="00D07CF4"/>
    <w:rsid w:val="00D10123"/>
    <w:rsid w:val="00D101E8"/>
    <w:rsid w:val="00D1029C"/>
    <w:rsid w:val="00D10362"/>
    <w:rsid w:val="00D10659"/>
    <w:rsid w:val="00D106CA"/>
    <w:rsid w:val="00D107BA"/>
    <w:rsid w:val="00D10CC6"/>
    <w:rsid w:val="00D11540"/>
    <w:rsid w:val="00D118A1"/>
    <w:rsid w:val="00D11DDA"/>
    <w:rsid w:val="00D11FC2"/>
    <w:rsid w:val="00D11FFD"/>
    <w:rsid w:val="00D120B7"/>
    <w:rsid w:val="00D12187"/>
    <w:rsid w:val="00D122F0"/>
    <w:rsid w:val="00D12390"/>
    <w:rsid w:val="00D126B7"/>
    <w:rsid w:val="00D12843"/>
    <w:rsid w:val="00D12BB1"/>
    <w:rsid w:val="00D12CB2"/>
    <w:rsid w:val="00D12CD6"/>
    <w:rsid w:val="00D12F3B"/>
    <w:rsid w:val="00D1321A"/>
    <w:rsid w:val="00D133CB"/>
    <w:rsid w:val="00D13A5B"/>
    <w:rsid w:val="00D13AA7"/>
    <w:rsid w:val="00D13F5F"/>
    <w:rsid w:val="00D1402B"/>
    <w:rsid w:val="00D14168"/>
    <w:rsid w:val="00D1421B"/>
    <w:rsid w:val="00D142C3"/>
    <w:rsid w:val="00D14580"/>
    <w:rsid w:val="00D1480E"/>
    <w:rsid w:val="00D149FC"/>
    <w:rsid w:val="00D14D80"/>
    <w:rsid w:val="00D14D8D"/>
    <w:rsid w:val="00D14DBD"/>
    <w:rsid w:val="00D14E39"/>
    <w:rsid w:val="00D14F5D"/>
    <w:rsid w:val="00D152A1"/>
    <w:rsid w:val="00D15702"/>
    <w:rsid w:val="00D15724"/>
    <w:rsid w:val="00D1593A"/>
    <w:rsid w:val="00D159D6"/>
    <w:rsid w:val="00D15B03"/>
    <w:rsid w:val="00D15B9B"/>
    <w:rsid w:val="00D15CEC"/>
    <w:rsid w:val="00D1604B"/>
    <w:rsid w:val="00D162CB"/>
    <w:rsid w:val="00D163E3"/>
    <w:rsid w:val="00D164A7"/>
    <w:rsid w:val="00D164C6"/>
    <w:rsid w:val="00D164C7"/>
    <w:rsid w:val="00D1674C"/>
    <w:rsid w:val="00D1685D"/>
    <w:rsid w:val="00D16A0E"/>
    <w:rsid w:val="00D16B23"/>
    <w:rsid w:val="00D16FD0"/>
    <w:rsid w:val="00D170CE"/>
    <w:rsid w:val="00D170F0"/>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05"/>
    <w:rsid w:val="00D21260"/>
    <w:rsid w:val="00D212C1"/>
    <w:rsid w:val="00D21472"/>
    <w:rsid w:val="00D215C9"/>
    <w:rsid w:val="00D21845"/>
    <w:rsid w:val="00D21862"/>
    <w:rsid w:val="00D2186E"/>
    <w:rsid w:val="00D219AF"/>
    <w:rsid w:val="00D21CA7"/>
    <w:rsid w:val="00D21EA1"/>
    <w:rsid w:val="00D21F36"/>
    <w:rsid w:val="00D22369"/>
    <w:rsid w:val="00D2259E"/>
    <w:rsid w:val="00D2281A"/>
    <w:rsid w:val="00D229E0"/>
    <w:rsid w:val="00D22AB4"/>
    <w:rsid w:val="00D22BB4"/>
    <w:rsid w:val="00D22F52"/>
    <w:rsid w:val="00D23029"/>
    <w:rsid w:val="00D23179"/>
    <w:rsid w:val="00D23352"/>
    <w:rsid w:val="00D23359"/>
    <w:rsid w:val="00D23651"/>
    <w:rsid w:val="00D2369F"/>
    <w:rsid w:val="00D23805"/>
    <w:rsid w:val="00D2380D"/>
    <w:rsid w:val="00D238B9"/>
    <w:rsid w:val="00D23B31"/>
    <w:rsid w:val="00D23C69"/>
    <w:rsid w:val="00D23F65"/>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685F"/>
    <w:rsid w:val="00D2711D"/>
    <w:rsid w:val="00D271B6"/>
    <w:rsid w:val="00D27701"/>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1AE2"/>
    <w:rsid w:val="00D321C8"/>
    <w:rsid w:val="00D32523"/>
    <w:rsid w:val="00D32604"/>
    <w:rsid w:val="00D328FB"/>
    <w:rsid w:val="00D32ACA"/>
    <w:rsid w:val="00D330EB"/>
    <w:rsid w:val="00D330EE"/>
    <w:rsid w:val="00D33426"/>
    <w:rsid w:val="00D334B1"/>
    <w:rsid w:val="00D3355B"/>
    <w:rsid w:val="00D335FE"/>
    <w:rsid w:val="00D33691"/>
    <w:rsid w:val="00D339CB"/>
    <w:rsid w:val="00D34272"/>
    <w:rsid w:val="00D34831"/>
    <w:rsid w:val="00D34857"/>
    <w:rsid w:val="00D3485E"/>
    <w:rsid w:val="00D34F79"/>
    <w:rsid w:val="00D35205"/>
    <w:rsid w:val="00D352E8"/>
    <w:rsid w:val="00D35377"/>
    <w:rsid w:val="00D353A5"/>
    <w:rsid w:val="00D3579A"/>
    <w:rsid w:val="00D35817"/>
    <w:rsid w:val="00D3592D"/>
    <w:rsid w:val="00D3595E"/>
    <w:rsid w:val="00D35DF8"/>
    <w:rsid w:val="00D3608A"/>
    <w:rsid w:val="00D36556"/>
    <w:rsid w:val="00D365A1"/>
    <w:rsid w:val="00D36942"/>
    <w:rsid w:val="00D36AFB"/>
    <w:rsid w:val="00D36B16"/>
    <w:rsid w:val="00D36DFB"/>
    <w:rsid w:val="00D3733D"/>
    <w:rsid w:val="00D37405"/>
    <w:rsid w:val="00D375CE"/>
    <w:rsid w:val="00D376E4"/>
    <w:rsid w:val="00D379F2"/>
    <w:rsid w:val="00D37CBB"/>
    <w:rsid w:val="00D37D3E"/>
    <w:rsid w:val="00D37DEF"/>
    <w:rsid w:val="00D40315"/>
    <w:rsid w:val="00D4036A"/>
    <w:rsid w:val="00D404D8"/>
    <w:rsid w:val="00D40585"/>
    <w:rsid w:val="00D40679"/>
    <w:rsid w:val="00D40837"/>
    <w:rsid w:val="00D408F8"/>
    <w:rsid w:val="00D40900"/>
    <w:rsid w:val="00D40B05"/>
    <w:rsid w:val="00D40B68"/>
    <w:rsid w:val="00D40E6C"/>
    <w:rsid w:val="00D40FB0"/>
    <w:rsid w:val="00D41104"/>
    <w:rsid w:val="00D41201"/>
    <w:rsid w:val="00D414AD"/>
    <w:rsid w:val="00D41A2A"/>
    <w:rsid w:val="00D41C62"/>
    <w:rsid w:val="00D41CC9"/>
    <w:rsid w:val="00D41D56"/>
    <w:rsid w:val="00D41DAE"/>
    <w:rsid w:val="00D41DF8"/>
    <w:rsid w:val="00D421F8"/>
    <w:rsid w:val="00D42F20"/>
    <w:rsid w:val="00D432BD"/>
    <w:rsid w:val="00D43522"/>
    <w:rsid w:val="00D4379E"/>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1C3"/>
    <w:rsid w:val="00D46CCA"/>
    <w:rsid w:val="00D46F40"/>
    <w:rsid w:val="00D47260"/>
    <w:rsid w:val="00D474F5"/>
    <w:rsid w:val="00D4773E"/>
    <w:rsid w:val="00D47864"/>
    <w:rsid w:val="00D47A8F"/>
    <w:rsid w:val="00D47BB1"/>
    <w:rsid w:val="00D47C16"/>
    <w:rsid w:val="00D47D47"/>
    <w:rsid w:val="00D47D76"/>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276"/>
    <w:rsid w:val="00D5337B"/>
    <w:rsid w:val="00D534A8"/>
    <w:rsid w:val="00D5362D"/>
    <w:rsid w:val="00D53785"/>
    <w:rsid w:val="00D53897"/>
    <w:rsid w:val="00D5390E"/>
    <w:rsid w:val="00D53D4E"/>
    <w:rsid w:val="00D53EBB"/>
    <w:rsid w:val="00D5403A"/>
    <w:rsid w:val="00D54324"/>
    <w:rsid w:val="00D548D4"/>
    <w:rsid w:val="00D54A93"/>
    <w:rsid w:val="00D54E40"/>
    <w:rsid w:val="00D550B7"/>
    <w:rsid w:val="00D5510A"/>
    <w:rsid w:val="00D55492"/>
    <w:rsid w:val="00D554C0"/>
    <w:rsid w:val="00D55520"/>
    <w:rsid w:val="00D5556C"/>
    <w:rsid w:val="00D5558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D25"/>
    <w:rsid w:val="00D56F42"/>
    <w:rsid w:val="00D57264"/>
    <w:rsid w:val="00D572A8"/>
    <w:rsid w:val="00D573E5"/>
    <w:rsid w:val="00D57814"/>
    <w:rsid w:val="00D57936"/>
    <w:rsid w:val="00D579D3"/>
    <w:rsid w:val="00D57ADD"/>
    <w:rsid w:val="00D57C1D"/>
    <w:rsid w:val="00D57D0B"/>
    <w:rsid w:val="00D57F96"/>
    <w:rsid w:val="00D60447"/>
    <w:rsid w:val="00D607AC"/>
    <w:rsid w:val="00D608C0"/>
    <w:rsid w:val="00D608F3"/>
    <w:rsid w:val="00D609D2"/>
    <w:rsid w:val="00D60A0C"/>
    <w:rsid w:val="00D60B7F"/>
    <w:rsid w:val="00D60E69"/>
    <w:rsid w:val="00D6118B"/>
    <w:rsid w:val="00D61223"/>
    <w:rsid w:val="00D61533"/>
    <w:rsid w:val="00D61598"/>
    <w:rsid w:val="00D6187D"/>
    <w:rsid w:val="00D6194A"/>
    <w:rsid w:val="00D61B07"/>
    <w:rsid w:val="00D61C14"/>
    <w:rsid w:val="00D61D16"/>
    <w:rsid w:val="00D61D45"/>
    <w:rsid w:val="00D61E24"/>
    <w:rsid w:val="00D621CD"/>
    <w:rsid w:val="00D6242A"/>
    <w:rsid w:val="00D62441"/>
    <w:rsid w:val="00D62A8B"/>
    <w:rsid w:val="00D62AB4"/>
    <w:rsid w:val="00D62B8F"/>
    <w:rsid w:val="00D62CFD"/>
    <w:rsid w:val="00D62D15"/>
    <w:rsid w:val="00D62F86"/>
    <w:rsid w:val="00D630BB"/>
    <w:rsid w:val="00D633E3"/>
    <w:rsid w:val="00D63626"/>
    <w:rsid w:val="00D638E8"/>
    <w:rsid w:val="00D639B2"/>
    <w:rsid w:val="00D639BB"/>
    <w:rsid w:val="00D639C2"/>
    <w:rsid w:val="00D63B75"/>
    <w:rsid w:val="00D63C2D"/>
    <w:rsid w:val="00D63CE6"/>
    <w:rsid w:val="00D64023"/>
    <w:rsid w:val="00D640CB"/>
    <w:rsid w:val="00D640F4"/>
    <w:rsid w:val="00D64131"/>
    <w:rsid w:val="00D643EB"/>
    <w:rsid w:val="00D64489"/>
    <w:rsid w:val="00D6471D"/>
    <w:rsid w:val="00D64951"/>
    <w:rsid w:val="00D64AD4"/>
    <w:rsid w:val="00D64CA4"/>
    <w:rsid w:val="00D64EA5"/>
    <w:rsid w:val="00D6591B"/>
    <w:rsid w:val="00D65D9F"/>
    <w:rsid w:val="00D666F2"/>
    <w:rsid w:val="00D6679A"/>
    <w:rsid w:val="00D6686A"/>
    <w:rsid w:val="00D668A9"/>
    <w:rsid w:val="00D669B0"/>
    <w:rsid w:val="00D66AF9"/>
    <w:rsid w:val="00D66C20"/>
    <w:rsid w:val="00D67283"/>
    <w:rsid w:val="00D6794C"/>
    <w:rsid w:val="00D67C97"/>
    <w:rsid w:val="00D67E5A"/>
    <w:rsid w:val="00D701FC"/>
    <w:rsid w:val="00D7048B"/>
    <w:rsid w:val="00D70715"/>
    <w:rsid w:val="00D70728"/>
    <w:rsid w:val="00D707F4"/>
    <w:rsid w:val="00D709C0"/>
    <w:rsid w:val="00D70AEC"/>
    <w:rsid w:val="00D70B3B"/>
    <w:rsid w:val="00D70DC2"/>
    <w:rsid w:val="00D70DE6"/>
    <w:rsid w:val="00D711B3"/>
    <w:rsid w:val="00D712D9"/>
    <w:rsid w:val="00D71326"/>
    <w:rsid w:val="00D7177C"/>
    <w:rsid w:val="00D71CC7"/>
    <w:rsid w:val="00D71CDF"/>
    <w:rsid w:val="00D71D0D"/>
    <w:rsid w:val="00D721F2"/>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C9"/>
    <w:rsid w:val="00D747ED"/>
    <w:rsid w:val="00D74841"/>
    <w:rsid w:val="00D7494D"/>
    <w:rsid w:val="00D75135"/>
    <w:rsid w:val="00D75289"/>
    <w:rsid w:val="00D753A9"/>
    <w:rsid w:val="00D7558A"/>
    <w:rsid w:val="00D75676"/>
    <w:rsid w:val="00D7585E"/>
    <w:rsid w:val="00D75B91"/>
    <w:rsid w:val="00D75CF0"/>
    <w:rsid w:val="00D75D50"/>
    <w:rsid w:val="00D75F2E"/>
    <w:rsid w:val="00D7604E"/>
    <w:rsid w:val="00D761EB"/>
    <w:rsid w:val="00D76362"/>
    <w:rsid w:val="00D76A9B"/>
    <w:rsid w:val="00D76C7A"/>
    <w:rsid w:val="00D76F80"/>
    <w:rsid w:val="00D76FA1"/>
    <w:rsid w:val="00D77078"/>
    <w:rsid w:val="00D770F0"/>
    <w:rsid w:val="00D77376"/>
    <w:rsid w:val="00D77A81"/>
    <w:rsid w:val="00D77C2B"/>
    <w:rsid w:val="00D77C5C"/>
    <w:rsid w:val="00D77D14"/>
    <w:rsid w:val="00D77D39"/>
    <w:rsid w:val="00D77DA4"/>
    <w:rsid w:val="00D8010D"/>
    <w:rsid w:val="00D80142"/>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11"/>
    <w:rsid w:val="00D82996"/>
    <w:rsid w:val="00D83108"/>
    <w:rsid w:val="00D83612"/>
    <w:rsid w:val="00D836CF"/>
    <w:rsid w:val="00D8387F"/>
    <w:rsid w:val="00D838E5"/>
    <w:rsid w:val="00D83F88"/>
    <w:rsid w:val="00D842CB"/>
    <w:rsid w:val="00D844A3"/>
    <w:rsid w:val="00D84963"/>
    <w:rsid w:val="00D84D91"/>
    <w:rsid w:val="00D85257"/>
    <w:rsid w:val="00D85450"/>
    <w:rsid w:val="00D85461"/>
    <w:rsid w:val="00D85904"/>
    <w:rsid w:val="00D85A53"/>
    <w:rsid w:val="00D85FA6"/>
    <w:rsid w:val="00D86141"/>
    <w:rsid w:val="00D862B4"/>
    <w:rsid w:val="00D862C5"/>
    <w:rsid w:val="00D86660"/>
    <w:rsid w:val="00D866A2"/>
    <w:rsid w:val="00D86704"/>
    <w:rsid w:val="00D8678E"/>
    <w:rsid w:val="00D869E4"/>
    <w:rsid w:val="00D86ADA"/>
    <w:rsid w:val="00D86B65"/>
    <w:rsid w:val="00D86CFD"/>
    <w:rsid w:val="00D86DB4"/>
    <w:rsid w:val="00D87089"/>
    <w:rsid w:val="00D8732F"/>
    <w:rsid w:val="00D874DF"/>
    <w:rsid w:val="00D87531"/>
    <w:rsid w:val="00D87594"/>
    <w:rsid w:val="00D87881"/>
    <w:rsid w:val="00D87B6B"/>
    <w:rsid w:val="00D87BEA"/>
    <w:rsid w:val="00D87CC7"/>
    <w:rsid w:val="00D90092"/>
    <w:rsid w:val="00D90210"/>
    <w:rsid w:val="00D904EF"/>
    <w:rsid w:val="00D909A1"/>
    <w:rsid w:val="00D90B38"/>
    <w:rsid w:val="00D90C7B"/>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15"/>
    <w:rsid w:val="00D93ACE"/>
    <w:rsid w:val="00D93B08"/>
    <w:rsid w:val="00D93D3A"/>
    <w:rsid w:val="00D93E1F"/>
    <w:rsid w:val="00D93F67"/>
    <w:rsid w:val="00D9415C"/>
    <w:rsid w:val="00D941BB"/>
    <w:rsid w:val="00D941FF"/>
    <w:rsid w:val="00D94353"/>
    <w:rsid w:val="00D9437C"/>
    <w:rsid w:val="00D946D2"/>
    <w:rsid w:val="00D946FB"/>
    <w:rsid w:val="00D94705"/>
    <w:rsid w:val="00D94743"/>
    <w:rsid w:val="00D947E3"/>
    <w:rsid w:val="00D94CF6"/>
    <w:rsid w:val="00D94EEA"/>
    <w:rsid w:val="00D953B8"/>
    <w:rsid w:val="00D95899"/>
    <w:rsid w:val="00D9590C"/>
    <w:rsid w:val="00D959BB"/>
    <w:rsid w:val="00D95B3B"/>
    <w:rsid w:val="00D95CC2"/>
    <w:rsid w:val="00D96136"/>
    <w:rsid w:val="00D96322"/>
    <w:rsid w:val="00D968C0"/>
    <w:rsid w:val="00D9693C"/>
    <w:rsid w:val="00D96997"/>
    <w:rsid w:val="00D96C83"/>
    <w:rsid w:val="00D96C93"/>
    <w:rsid w:val="00D96F35"/>
    <w:rsid w:val="00D97028"/>
    <w:rsid w:val="00D9716A"/>
    <w:rsid w:val="00D97597"/>
    <w:rsid w:val="00D9787B"/>
    <w:rsid w:val="00D97A36"/>
    <w:rsid w:val="00D97F1B"/>
    <w:rsid w:val="00DA0281"/>
    <w:rsid w:val="00DA061B"/>
    <w:rsid w:val="00DA08A7"/>
    <w:rsid w:val="00DA0E60"/>
    <w:rsid w:val="00DA1189"/>
    <w:rsid w:val="00DA12DD"/>
    <w:rsid w:val="00DA1495"/>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745"/>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47F0"/>
    <w:rsid w:val="00DA5158"/>
    <w:rsid w:val="00DA5334"/>
    <w:rsid w:val="00DA5696"/>
    <w:rsid w:val="00DA575E"/>
    <w:rsid w:val="00DA5764"/>
    <w:rsid w:val="00DA5846"/>
    <w:rsid w:val="00DA587A"/>
    <w:rsid w:val="00DA599F"/>
    <w:rsid w:val="00DA5D93"/>
    <w:rsid w:val="00DA5DA7"/>
    <w:rsid w:val="00DA602E"/>
    <w:rsid w:val="00DA60DA"/>
    <w:rsid w:val="00DA64B9"/>
    <w:rsid w:val="00DA6A35"/>
    <w:rsid w:val="00DA6AE0"/>
    <w:rsid w:val="00DA6BC0"/>
    <w:rsid w:val="00DA6CA8"/>
    <w:rsid w:val="00DA6F40"/>
    <w:rsid w:val="00DA6FA1"/>
    <w:rsid w:val="00DA702D"/>
    <w:rsid w:val="00DA7439"/>
    <w:rsid w:val="00DA77EA"/>
    <w:rsid w:val="00DA77F7"/>
    <w:rsid w:val="00DA798E"/>
    <w:rsid w:val="00DA7A4E"/>
    <w:rsid w:val="00DA7BE8"/>
    <w:rsid w:val="00DA7D10"/>
    <w:rsid w:val="00DA7D13"/>
    <w:rsid w:val="00DB0615"/>
    <w:rsid w:val="00DB0C3B"/>
    <w:rsid w:val="00DB0DE5"/>
    <w:rsid w:val="00DB0F57"/>
    <w:rsid w:val="00DB12D6"/>
    <w:rsid w:val="00DB12FE"/>
    <w:rsid w:val="00DB1740"/>
    <w:rsid w:val="00DB1757"/>
    <w:rsid w:val="00DB1BC9"/>
    <w:rsid w:val="00DB1D32"/>
    <w:rsid w:val="00DB1D9B"/>
    <w:rsid w:val="00DB1F4F"/>
    <w:rsid w:val="00DB1FE7"/>
    <w:rsid w:val="00DB211B"/>
    <w:rsid w:val="00DB21D5"/>
    <w:rsid w:val="00DB2497"/>
    <w:rsid w:val="00DB2CF1"/>
    <w:rsid w:val="00DB2F1F"/>
    <w:rsid w:val="00DB3121"/>
    <w:rsid w:val="00DB3263"/>
    <w:rsid w:val="00DB331C"/>
    <w:rsid w:val="00DB3340"/>
    <w:rsid w:val="00DB33A0"/>
    <w:rsid w:val="00DB35EA"/>
    <w:rsid w:val="00DB365C"/>
    <w:rsid w:val="00DB3724"/>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3CD"/>
    <w:rsid w:val="00DB557E"/>
    <w:rsid w:val="00DB569C"/>
    <w:rsid w:val="00DB5C56"/>
    <w:rsid w:val="00DB5CE8"/>
    <w:rsid w:val="00DB5DDE"/>
    <w:rsid w:val="00DB5EA8"/>
    <w:rsid w:val="00DB6019"/>
    <w:rsid w:val="00DB604C"/>
    <w:rsid w:val="00DB6248"/>
    <w:rsid w:val="00DB66CD"/>
    <w:rsid w:val="00DB6738"/>
    <w:rsid w:val="00DB6873"/>
    <w:rsid w:val="00DB689C"/>
    <w:rsid w:val="00DB690C"/>
    <w:rsid w:val="00DB69DE"/>
    <w:rsid w:val="00DB6BAE"/>
    <w:rsid w:val="00DB6C58"/>
    <w:rsid w:val="00DB6E55"/>
    <w:rsid w:val="00DB6F2D"/>
    <w:rsid w:val="00DB7035"/>
    <w:rsid w:val="00DB7093"/>
    <w:rsid w:val="00DB737D"/>
    <w:rsid w:val="00DB73A1"/>
    <w:rsid w:val="00DB7538"/>
    <w:rsid w:val="00DB7678"/>
    <w:rsid w:val="00DB7692"/>
    <w:rsid w:val="00DB77EE"/>
    <w:rsid w:val="00DB7D46"/>
    <w:rsid w:val="00DC003F"/>
    <w:rsid w:val="00DC00BD"/>
    <w:rsid w:val="00DC03CF"/>
    <w:rsid w:val="00DC052D"/>
    <w:rsid w:val="00DC057D"/>
    <w:rsid w:val="00DC0672"/>
    <w:rsid w:val="00DC06DD"/>
    <w:rsid w:val="00DC08E9"/>
    <w:rsid w:val="00DC119A"/>
    <w:rsid w:val="00DC15AB"/>
    <w:rsid w:val="00DC189F"/>
    <w:rsid w:val="00DC1A28"/>
    <w:rsid w:val="00DC1A6D"/>
    <w:rsid w:val="00DC1E52"/>
    <w:rsid w:val="00DC1E66"/>
    <w:rsid w:val="00DC1F50"/>
    <w:rsid w:val="00DC1F60"/>
    <w:rsid w:val="00DC1FDE"/>
    <w:rsid w:val="00DC2062"/>
    <w:rsid w:val="00DC23CA"/>
    <w:rsid w:val="00DC2462"/>
    <w:rsid w:val="00DC2616"/>
    <w:rsid w:val="00DC281D"/>
    <w:rsid w:val="00DC2A71"/>
    <w:rsid w:val="00DC2AA2"/>
    <w:rsid w:val="00DC2AC7"/>
    <w:rsid w:val="00DC2CDC"/>
    <w:rsid w:val="00DC2D9F"/>
    <w:rsid w:val="00DC306B"/>
    <w:rsid w:val="00DC30E7"/>
    <w:rsid w:val="00DC311B"/>
    <w:rsid w:val="00DC31F3"/>
    <w:rsid w:val="00DC335D"/>
    <w:rsid w:val="00DC352A"/>
    <w:rsid w:val="00DC3713"/>
    <w:rsid w:val="00DC3719"/>
    <w:rsid w:val="00DC39EC"/>
    <w:rsid w:val="00DC3C19"/>
    <w:rsid w:val="00DC3C42"/>
    <w:rsid w:val="00DC3DCE"/>
    <w:rsid w:val="00DC3E36"/>
    <w:rsid w:val="00DC4312"/>
    <w:rsid w:val="00DC4322"/>
    <w:rsid w:val="00DC452D"/>
    <w:rsid w:val="00DC469D"/>
    <w:rsid w:val="00DC4807"/>
    <w:rsid w:val="00DC4ABC"/>
    <w:rsid w:val="00DC4B12"/>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06"/>
    <w:rsid w:val="00DC5F36"/>
    <w:rsid w:val="00DC6042"/>
    <w:rsid w:val="00DC61D6"/>
    <w:rsid w:val="00DC620D"/>
    <w:rsid w:val="00DC63A2"/>
    <w:rsid w:val="00DC6547"/>
    <w:rsid w:val="00DC6588"/>
    <w:rsid w:val="00DC65D8"/>
    <w:rsid w:val="00DC6777"/>
    <w:rsid w:val="00DC6955"/>
    <w:rsid w:val="00DC695B"/>
    <w:rsid w:val="00DC699D"/>
    <w:rsid w:val="00DC6F1D"/>
    <w:rsid w:val="00DC708B"/>
    <w:rsid w:val="00DC72E1"/>
    <w:rsid w:val="00DC7304"/>
    <w:rsid w:val="00DC7424"/>
    <w:rsid w:val="00DC746C"/>
    <w:rsid w:val="00DC77D9"/>
    <w:rsid w:val="00DC791E"/>
    <w:rsid w:val="00DC7B7B"/>
    <w:rsid w:val="00DD012E"/>
    <w:rsid w:val="00DD03B6"/>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9BD"/>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586E"/>
    <w:rsid w:val="00DD60D2"/>
    <w:rsid w:val="00DD640C"/>
    <w:rsid w:val="00DD6593"/>
    <w:rsid w:val="00DD6ABE"/>
    <w:rsid w:val="00DD6B62"/>
    <w:rsid w:val="00DD6BDF"/>
    <w:rsid w:val="00DD6C7E"/>
    <w:rsid w:val="00DD6C9A"/>
    <w:rsid w:val="00DD6CC5"/>
    <w:rsid w:val="00DD6D4E"/>
    <w:rsid w:val="00DD6E3F"/>
    <w:rsid w:val="00DD7105"/>
    <w:rsid w:val="00DD7244"/>
    <w:rsid w:val="00DD7832"/>
    <w:rsid w:val="00DD79BF"/>
    <w:rsid w:val="00DD7B79"/>
    <w:rsid w:val="00DD7E88"/>
    <w:rsid w:val="00DD7F27"/>
    <w:rsid w:val="00DE091B"/>
    <w:rsid w:val="00DE0A7C"/>
    <w:rsid w:val="00DE0D53"/>
    <w:rsid w:val="00DE0DF9"/>
    <w:rsid w:val="00DE0E7D"/>
    <w:rsid w:val="00DE0EAB"/>
    <w:rsid w:val="00DE0F23"/>
    <w:rsid w:val="00DE0F34"/>
    <w:rsid w:val="00DE10B9"/>
    <w:rsid w:val="00DE118B"/>
    <w:rsid w:val="00DE12A1"/>
    <w:rsid w:val="00DE144F"/>
    <w:rsid w:val="00DE194F"/>
    <w:rsid w:val="00DE19FD"/>
    <w:rsid w:val="00DE1A27"/>
    <w:rsid w:val="00DE1A42"/>
    <w:rsid w:val="00DE1B60"/>
    <w:rsid w:val="00DE20A9"/>
    <w:rsid w:val="00DE21C0"/>
    <w:rsid w:val="00DE2471"/>
    <w:rsid w:val="00DE24C7"/>
    <w:rsid w:val="00DE263F"/>
    <w:rsid w:val="00DE2758"/>
    <w:rsid w:val="00DE2771"/>
    <w:rsid w:val="00DE326A"/>
    <w:rsid w:val="00DE32C5"/>
    <w:rsid w:val="00DE3562"/>
    <w:rsid w:val="00DE35C2"/>
    <w:rsid w:val="00DE3958"/>
    <w:rsid w:val="00DE3CAE"/>
    <w:rsid w:val="00DE3D71"/>
    <w:rsid w:val="00DE3DBB"/>
    <w:rsid w:val="00DE3DC3"/>
    <w:rsid w:val="00DE403A"/>
    <w:rsid w:val="00DE416C"/>
    <w:rsid w:val="00DE4225"/>
    <w:rsid w:val="00DE4473"/>
    <w:rsid w:val="00DE4734"/>
    <w:rsid w:val="00DE47ED"/>
    <w:rsid w:val="00DE4830"/>
    <w:rsid w:val="00DE4954"/>
    <w:rsid w:val="00DE497C"/>
    <w:rsid w:val="00DE4996"/>
    <w:rsid w:val="00DE4B50"/>
    <w:rsid w:val="00DE4F58"/>
    <w:rsid w:val="00DE50D1"/>
    <w:rsid w:val="00DE5172"/>
    <w:rsid w:val="00DE5363"/>
    <w:rsid w:val="00DE5581"/>
    <w:rsid w:val="00DE5C23"/>
    <w:rsid w:val="00DE5C38"/>
    <w:rsid w:val="00DE5C62"/>
    <w:rsid w:val="00DE5DBF"/>
    <w:rsid w:val="00DE5DD3"/>
    <w:rsid w:val="00DE6062"/>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B5D"/>
    <w:rsid w:val="00DF0C4E"/>
    <w:rsid w:val="00DF0F45"/>
    <w:rsid w:val="00DF0F70"/>
    <w:rsid w:val="00DF10CA"/>
    <w:rsid w:val="00DF1165"/>
    <w:rsid w:val="00DF1288"/>
    <w:rsid w:val="00DF12AE"/>
    <w:rsid w:val="00DF1403"/>
    <w:rsid w:val="00DF145E"/>
    <w:rsid w:val="00DF146E"/>
    <w:rsid w:val="00DF15B6"/>
    <w:rsid w:val="00DF1790"/>
    <w:rsid w:val="00DF17D7"/>
    <w:rsid w:val="00DF18B0"/>
    <w:rsid w:val="00DF197B"/>
    <w:rsid w:val="00DF19EE"/>
    <w:rsid w:val="00DF1AC9"/>
    <w:rsid w:val="00DF1B2D"/>
    <w:rsid w:val="00DF1CF5"/>
    <w:rsid w:val="00DF1D6E"/>
    <w:rsid w:val="00DF20EE"/>
    <w:rsid w:val="00DF21A7"/>
    <w:rsid w:val="00DF2254"/>
    <w:rsid w:val="00DF23BE"/>
    <w:rsid w:val="00DF2418"/>
    <w:rsid w:val="00DF2487"/>
    <w:rsid w:val="00DF2729"/>
    <w:rsid w:val="00DF2E98"/>
    <w:rsid w:val="00DF30D2"/>
    <w:rsid w:val="00DF3362"/>
    <w:rsid w:val="00DF3476"/>
    <w:rsid w:val="00DF3849"/>
    <w:rsid w:val="00DF384E"/>
    <w:rsid w:val="00DF39E2"/>
    <w:rsid w:val="00DF39EC"/>
    <w:rsid w:val="00DF3AA2"/>
    <w:rsid w:val="00DF3BD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74D"/>
    <w:rsid w:val="00DF6B3D"/>
    <w:rsid w:val="00DF6EBB"/>
    <w:rsid w:val="00DF735B"/>
    <w:rsid w:val="00DF7594"/>
    <w:rsid w:val="00DF79E3"/>
    <w:rsid w:val="00DF7B94"/>
    <w:rsid w:val="00DF7BFA"/>
    <w:rsid w:val="00DF7C55"/>
    <w:rsid w:val="00DF7D8C"/>
    <w:rsid w:val="00E003FF"/>
    <w:rsid w:val="00E00601"/>
    <w:rsid w:val="00E00B9A"/>
    <w:rsid w:val="00E00C9B"/>
    <w:rsid w:val="00E00F8B"/>
    <w:rsid w:val="00E00FA3"/>
    <w:rsid w:val="00E010E6"/>
    <w:rsid w:val="00E0116E"/>
    <w:rsid w:val="00E0118A"/>
    <w:rsid w:val="00E012FF"/>
    <w:rsid w:val="00E013AC"/>
    <w:rsid w:val="00E013DA"/>
    <w:rsid w:val="00E013EA"/>
    <w:rsid w:val="00E01CA5"/>
    <w:rsid w:val="00E01DA5"/>
    <w:rsid w:val="00E01FF1"/>
    <w:rsid w:val="00E02B0C"/>
    <w:rsid w:val="00E02DE1"/>
    <w:rsid w:val="00E02EB5"/>
    <w:rsid w:val="00E03091"/>
    <w:rsid w:val="00E031F6"/>
    <w:rsid w:val="00E03257"/>
    <w:rsid w:val="00E032BE"/>
    <w:rsid w:val="00E033DB"/>
    <w:rsid w:val="00E03440"/>
    <w:rsid w:val="00E038B0"/>
    <w:rsid w:val="00E03A75"/>
    <w:rsid w:val="00E03BB0"/>
    <w:rsid w:val="00E03C19"/>
    <w:rsid w:val="00E03D01"/>
    <w:rsid w:val="00E03DC3"/>
    <w:rsid w:val="00E03E14"/>
    <w:rsid w:val="00E03F7C"/>
    <w:rsid w:val="00E0416B"/>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1D"/>
    <w:rsid w:val="00E06367"/>
    <w:rsid w:val="00E063BA"/>
    <w:rsid w:val="00E066E4"/>
    <w:rsid w:val="00E0671C"/>
    <w:rsid w:val="00E0687D"/>
    <w:rsid w:val="00E06919"/>
    <w:rsid w:val="00E06A99"/>
    <w:rsid w:val="00E06DB8"/>
    <w:rsid w:val="00E06F67"/>
    <w:rsid w:val="00E070AA"/>
    <w:rsid w:val="00E070E0"/>
    <w:rsid w:val="00E07309"/>
    <w:rsid w:val="00E0734B"/>
    <w:rsid w:val="00E073CA"/>
    <w:rsid w:val="00E073F6"/>
    <w:rsid w:val="00E074BE"/>
    <w:rsid w:val="00E075A7"/>
    <w:rsid w:val="00E076F0"/>
    <w:rsid w:val="00E0783C"/>
    <w:rsid w:val="00E07864"/>
    <w:rsid w:val="00E07D76"/>
    <w:rsid w:val="00E07EFF"/>
    <w:rsid w:val="00E07F39"/>
    <w:rsid w:val="00E07F6C"/>
    <w:rsid w:val="00E07FCA"/>
    <w:rsid w:val="00E07FE6"/>
    <w:rsid w:val="00E10292"/>
    <w:rsid w:val="00E10445"/>
    <w:rsid w:val="00E10693"/>
    <w:rsid w:val="00E1069D"/>
    <w:rsid w:val="00E107FC"/>
    <w:rsid w:val="00E10DCA"/>
    <w:rsid w:val="00E10E66"/>
    <w:rsid w:val="00E10F09"/>
    <w:rsid w:val="00E11063"/>
    <w:rsid w:val="00E115E6"/>
    <w:rsid w:val="00E116B6"/>
    <w:rsid w:val="00E11B8F"/>
    <w:rsid w:val="00E11CDA"/>
    <w:rsid w:val="00E11DCA"/>
    <w:rsid w:val="00E1201C"/>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1A7"/>
    <w:rsid w:val="00E151CF"/>
    <w:rsid w:val="00E15619"/>
    <w:rsid w:val="00E15C9D"/>
    <w:rsid w:val="00E15FD0"/>
    <w:rsid w:val="00E1605C"/>
    <w:rsid w:val="00E16473"/>
    <w:rsid w:val="00E165B1"/>
    <w:rsid w:val="00E165F0"/>
    <w:rsid w:val="00E165F7"/>
    <w:rsid w:val="00E16779"/>
    <w:rsid w:val="00E16A30"/>
    <w:rsid w:val="00E16F3E"/>
    <w:rsid w:val="00E17447"/>
    <w:rsid w:val="00E17516"/>
    <w:rsid w:val="00E17784"/>
    <w:rsid w:val="00E17933"/>
    <w:rsid w:val="00E2048E"/>
    <w:rsid w:val="00E204F9"/>
    <w:rsid w:val="00E20687"/>
    <w:rsid w:val="00E2095F"/>
    <w:rsid w:val="00E21795"/>
    <w:rsid w:val="00E21B09"/>
    <w:rsid w:val="00E21BB4"/>
    <w:rsid w:val="00E21CFA"/>
    <w:rsid w:val="00E2211F"/>
    <w:rsid w:val="00E222DC"/>
    <w:rsid w:val="00E227C0"/>
    <w:rsid w:val="00E228F6"/>
    <w:rsid w:val="00E22AEC"/>
    <w:rsid w:val="00E22CDB"/>
    <w:rsid w:val="00E22DCD"/>
    <w:rsid w:val="00E22E3F"/>
    <w:rsid w:val="00E2306A"/>
    <w:rsid w:val="00E23097"/>
    <w:rsid w:val="00E232ED"/>
    <w:rsid w:val="00E23686"/>
    <w:rsid w:val="00E236F2"/>
    <w:rsid w:val="00E23918"/>
    <w:rsid w:val="00E23935"/>
    <w:rsid w:val="00E23A36"/>
    <w:rsid w:val="00E23ADE"/>
    <w:rsid w:val="00E23CF7"/>
    <w:rsid w:val="00E23D05"/>
    <w:rsid w:val="00E23D19"/>
    <w:rsid w:val="00E23D96"/>
    <w:rsid w:val="00E23DBF"/>
    <w:rsid w:val="00E241C2"/>
    <w:rsid w:val="00E2422F"/>
    <w:rsid w:val="00E243BF"/>
    <w:rsid w:val="00E2479B"/>
    <w:rsid w:val="00E24932"/>
    <w:rsid w:val="00E249B1"/>
    <w:rsid w:val="00E24D8F"/>
    <w:rsid w:val="00E24D90"/>
    <w:rsid w:val="00E24F5C"/>
    <w:rsid w:val="00E25110"/>
    <w:rsid w:val="00E2519E"/>
    <w:rsid w:val="00E253C1"/>
    <w:rsid w:val="00E253FC"/>
    <w:rsid w:val="00E25882"/>
    <w:rsid w:val="00E25894"/>
    <w:rsid w:val="00E25E60"/>
    <w:rsid w:val="00E26431"/>
    <w:rsid w:val="00E26544"/>
    <w:rsid w:val="00E265D8"/>
    <w:rsid w:val="00E26760"/>
    <w:rsid w:val="00E267E9"/>
    <w:rsid w:val="00E26993"/>
    <w:rsid w:val="00E26EEA"/>
    <w:rsid w:val="00E26FB5"/>
    <w:rsid w:val="00E279D6"/>
    <w:rsid w:val="00E27B32"/>
    <w:rsid w:val="00E27B5B"/>
    <w:rsid w:val="00E27BB2"/>
    <w:rsid w:val="00E27CEA"/>
    <w:rsid w:val="00E27FAC"/>
    <w:rsid w:val="00E30324"/>
    <w:rsid w:val="00E30328"/>
    <w:rsid w:val="00E303D6"/>
    <w:rsid w:val="00E30548"/>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2D51"/>
    <w:rsid w:val="00E33202"/>
    <w:rsid w:val="00E332CC"/>
    <w:rsid w:val="00E3334E"/>
    <w:rsid w:val="00E3337B"/>
    <w:rsid w:val="00E335C6"/>
    <w:rsid w:val="00E33C00"/>
    <w:rsid w:val="00E33D78"/>
    <w:rsid w:val="00E33E1A"/>
    <w:rsid w:val="00E341B5"/>
    <w:rsid w:val="00E3430E"/>
    <w:rsid w:val="00E3435C"/>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3D"/>
    <w:rsid w:val="00E35E47"/>
    <w:rsid w:val="00E360E6"/>
    <w:rsid w:val="00E36376"/>
    <w:rsid w:val="00E3643D"/>
    <w:rsid w:val="00E36862"/>
    <w:rsid w:val="00E36A7E"/>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06B1"/>
    <w:rsid w:val="00E41066"/>
    <w:rsid w:val="00E414FD"/>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A54"/>
    <w:rsid w:val="00E44B08"/>
    <w:rsid w:val="00E44C89"/>
    <w:rsid w:val="00E44D1D"/>
    <w:rsid w:val="00E44E4D"/>
    <w:rsid w:val="00E4513C"/>
    <w:rsid w:val="00E4535B"/>
    <w:rsid w:val="00E453EB"/>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5BD"/>
    <w:rsid w:val="00E50837"/>
    <w:rsid w:val="00E50F38"/>
    <w:rsid w:val="00E51085"/>
    <w:rsid w:val="00E512A5"/>
    <w:rsid w:val="00E514E1"/>
    <w:rsid w:val="00E515C5"/>
    <w:rsid w:val="00E516B0"/>
    <w:rsid w:val="00E5172C"/>
    <w:rsid w:val="00E517E4"/>
    <w:rsid w:val="00E5196E"/>
    <w:rsid w:val="00E51B20"/>
    <w:rsid w:val="00E52391"/>
    <w:rsid w:val="00E5254B"/>
    <w:rsid w:val="00E5291B"/>
    <w:rsid w:val="00E52A8B"/>
    <w:rsid w:val="00E52F9E"/>
    <w:rsid w:val="00E52FB9"/>
    <w:rsid w:val="00E531B9"/>
    <w:rsid w:val="00E5320A"/>
    <w:rsid w:val="00E53282"/>
    <w:rsid w:val="00E53312"/>
    <w:rsid w:val="00E5360D"/>
    <w:rsid w:val="00E53624"/>
    <w:rsid w:val="00E5370B"/>
    <w:rsid w:val="00E53CC0"/>
    <w:rsid w:val="00E53DC3"/>
    <w:rsid w:val="00E53E6D"/>
    <w:rsid w:val="00E53ED0"/>
    <w:rsid w:val="00E5419A"/>
    <w:rsid w:val="00E54412"/>
    <w:rsid w:val="00E5468D"/>
    <w:rsid w:val="00E5473D"/>
    <w:rsid w:val="00E549F2"/>
    <w:rsid w:val="00E54BD4"/>
    <w:rsid w:val="00E54C21"/>
    <w:rsid w:val="00E54E40"/>
    <w:rsid w:val="00E555E7"/>
    <w:rsid w:val="00E557DB"/>
    <w:rsid w:val="00E5586C"/>
    <w:rsid w:val="00E55B93"/>
    <w:rsid w:val="00E55CC1"/>
    <w:rsid w:val="00E56386"/>
    <w:rsid w:val="00E56439"/>
    <w:rsid w:val="00E56832"/>
    <w:rsid w:val="00E56C15"/>
    <w:rsid w:val="00E57380"/>
    <w:rsid w:val="00E57617"/>
    <w:rsid w:val="00E577AE"/>
    <w:rsid w:val="00E5783F"/>
    <w:rsid w:val="00E57BFE"/>
    <w:rsid w:val="00E57CA9"/>
    <w:rsid w:val="00E57F46"/>
    <w:rsid w:val="00E57F66"/>
    <w:rsid w:val="00E600F8"/>
    <w:rsid w:val="00E6040F"/>
    <w:rsid w:val="00E6043D"/>
    <w:rsid w:val="00E60EAB"/>
    <w:rsid w:val="00E612AA"/>
    <w:rsid w:val="00E618BA"/>
    <w:rsid w:val="00E618F3"/>
    <w:rsid w:val="00E61E5F"/>
    <w:rsid w:val="00E623AD"/>
    <w:rsid w:val="00E6241F"/>
    <w:rsid w:val="00E62792"/>
    <w:rsid w:val="00E627BC"/>
    <w:rsid w:val="00E62A5E"/>
    <w:rsid w:val="00E62B10"/>
    <w:rsid w:val="00E62F00"/>
    <w:rsid w:val="00E630BA"/>
    <w:rsid w:val="00E63218"/>
    <w:rsid w:val="00E63348"/>
    <w:rsid w:val="00E633B6"/>
    <w:rsid w:val="00E637A0"/>
    <w:rsid w:val="00E6390D"/>
    <w:rsid w:val="00E63A6F"/>
    <w:rsid w:val="00E63FA3"/>
    <w:rsid w:val="00E63FF9"/>
    <w:rsid w:val="00E64261"/>
    <w:rsid w:val="00E64295"/>
    <w:rsid w:val="00E6480F"/>
    <w:rsid w:val="00E64C61"/>
    <w:rsid w:val="00E64C85"/>
    <w:rsid w:val="00E64F0E"/>
    <w:rsid w:val="00E653DE"/>
    <w:rsid w:val="00E6574C"/>
    <w:rsid w:val="00E65984"/>
    <w:rsid w:val="00E65D68"/>
    <w:rsid w:val="00E65E07"/>
    <w:rsid w:val="00E66281"/>
    <w:rsid w:val="00E66445"/>
    <w:rsid w:val="00E668D8"/>
    <w:rsid w:val="00E66B2B"/>
    <w:rsid w:val="00E66B5C"/>
    <w:rsid w:val="00E66D0B"/>
    <w:rsid w:val="00E67204"/>
    <w:rsid w:val="00E672BE"/>
    <w:rsid w:val="00E673DD"/>
    <w:rsid w:val="00E6751E"/>
    <w:rsid w:val="00E675BA"/>
    <w:rsid w:val="00E67833"/>
    <w:rsid w:val="00E67AFB"/>
    <w:rsid w:val="00E67B95"/>
    <w:rsid w:val="00E67BA3"/>
    <w:rsid w:val="00E67EE0"/>
    <w:rsid w:val="00E70697"/>
    <w:rsid w:val="00E70787"/>
    <w:rsid w:val="00E70AC5"/>
    <w:rsid w:val="00E70C98"/>
    <w:rsid w:val="00E70F09"/>
    <w:rsid w:val="00E70F47"/>
    <w:rsid w:val="00E70FB9"/>
    <w:rsid w:val="00E70FF5"/>
    <w:rsid w:val="00E711F5"/>
    <w:rsid w:val="00E7125A"/>
    <w:rsid w:val="00E712BD"/>
    <w:rsid w:val="00E71353"/>
    <w:rsid w:val="00E71456"/>
    <w:rsid w:val="00E71AF8"/>
    <w:rsid w:val="00E71BC0"/>
    <w:rsid w:val="00E71CE8"/>
    <w:rsid w:val="00E71D7E"/>
    <w:rsid w:val="00E72058"/>
    <w:rsid w:val="00E72136"/>
    <w:rsid w:val="00E72339"/>
    <w:rsid w:val="00E725F8"/>
    <w:rsid w:val="00E7285A"/>
    <w:rsid w:val="00E728FE"/>
    <w:rsid w:val="00E72C43"/>
    <w:rsid w:val="00E734D9"/>
    <w:rsid w:val="00E73864"/>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D8A"/>
    <w:rsid w:val="00E75F73"/>
    <w:rsid w:val="00E7601D"/>
    <w:rsid w:val="00E762BA"/>
    <w:rsid w:val="00E762EF"/>
    <w:rsid w:val="00E763DB"/>
    <w:rsid w:val="00E7665F"/>
    <w:rsid w:val="00E766AC"/>
    <w:rsid w:val="00E76960"/>
    <w:rsid w:val="00E76C5F"/>
    <w:rsid w:val="00E76ED2"/>
    <w:rsid w:val="00E77007"/>
    <w:rsid w:val="00E77059"/>
    <w:rsid w:val="00E77108"/>
    <w:rsid w:val="00E77119"/>
    <w:rsid w:val="00E77124"/>
    <w:rsid w:val="00E77335"/>
    <w:rsid w:val="00E773E9"/>
    <w:rsid w:val="00E77668"/>
    <w:rsid w:val="00E776F7"/>
    <w:rsid w:val="00E77944"/>
    <w:rsid w:val="00E7797B"/>
    <w:rsid w:val="00E77ABB"/>
    <w:rsid w:val="00E77ADF"/>
    <w:rsid w:val="00E77B4B"/>
    <w:rsid w:val="00E77D60"/>
    <w:rsid w:val="00E77F30"/>
    <w:rsid w:val="00E80702"/>
    <w:rsid w:val="00E809B5"/>
    <w:rsid w:val="00E80B31"/>
    <w:rsid w:val="00E80EE8"/>
    <w:rsid w:val="00E8109F"/>
    <w:rsid w:val="00E811C1"/>
    <w:rsid w:val="00E8131F"/>
    <w:rsid w:val="00E8156E"/>
    <w:rsid w:val="00E819EB"/>
    <w:rsid w:val="00E81BEA"/>
    <w:rsid w:val="00E81D1B"/>
    <w:rsid w:val="00E81FFB"/>
    <w:rsid w:val="00E8244E"/>
    <w:rsid w:val="00E82474"/>
    <w:rsid w:val="00E824B5"/>
    <w:rsid w:val="00E8276E"/>
    <w:rsid w:val="00E82931"/>
    <w:rsid w:val="00E82ADA"/>
    <w:rsid w:val="00E82E1A"/>
    <w:rsid w:val="00E830A4"/>
    <w:rsid w:val="00E831FC"/>
    <w:rsid w:val="00E832A0"/>
    <w:rsid w:val="00E833C8"/>
    <w:rsid w:val="00E833EE"/>
    <w:rsid w:val="00E8365F"/>
    <w:rsid w:val="00E83848"/>
    <w:rsid w:val="00E83ABD"/>
    <w:rsid w:val="00E83ADF"/>
    <w:rsid w:val="00E83D40"/>
    <w:rsid w:val="00E83F69"/>
    <w:rsid w:val="00E83FF7"/>
    <w:rsid w:val="00E8433C"/>
    <w:rsid w:val="00E84383"/>
    <w:rsid w:val="00E843B3"/>
    <w:rsid w:val="00E845FE"/>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5C58"/>
    <w:rsid w:val="00E861A5"/>
    <w:rsid w:val="00E86391"/>
    <w:rsid w:val="00E867BC"/>
    <w:rsid w:val="00E867D9"/>
    <w:rsid w:val="00E86B79"/>
    <w:rsid w:val="00E86BDD"/>
    <w:rsid w:val="00E86DEF"/>
    <w:rsid w:val="00E86E51"/>
    <w:rsid w:val="00E86F95"/>
    <w:rsid w:val="00E86FA7"/>
    <w:rsid w:val="00E86FE1"/>
    <w:rsid w:val="00E8704C"/>
    <w:rsid w:val="00E87222"/>
    <w:rsid w:val="00E87379"/>
    <w:rsid w:val="00E87408"/>
    <w:rsid w:val="00E874C6"/>
    <w:rsid w:val="00E87637"/>
    <w:rsid w:val="00E87858"/>
    <w:rsid w:val="00E87878"/>
    <w:rsid w:val="00E87AD0"/>
    <w:rsid w:val="00E87BCC"/>
    <w:rsid w:val="00E87CA0"/>
    <w:rsid w:val="00E87DE0"/>
    <w:rsid w:val="00E87EDE"/>
    <w:rsid w:val="00E905F6"/>
    <w:rsid w:val="00E905FB"/>
    <w:rsid w:val="00E90606"/>
    <w:rsid w:val="00E9078E"/>
    <w:rsid w:val="00E9088E"/>
    <w:rsid w:val="00E90A89"/>
    <w:rsid w:val="00E90B83"/>
    <w:rsid w:val="00E91011"/>
    <w:rsid w:val="00E910FF"/>
    <w:rsid w:val="00E912FF"/>
    <w:rsid w:val="00E91485"/>
    <w:rsid w:val="00E915D6"/>
    <w:rsid w:val="00E9184A"/>
    <w:rsid w:val="00E918E2"/>
    <w:rsid w:val="00E91A7B"/>
    <w:rsid w:val="00E91CE8"/>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1E"/>
    <w:rsid w:val="00E946A6"/>
    <w:rsid w:val="00E946F5"/>
    <w:rsid w:val="00E948BA"/>
    <w:rsid w:val="00E94ABA"/>
    <w:rsid w:val="00E94B13"/>
    <w:rsid w:val="00E94C88"/>
    <w:rsid w:val="00E950B8"/>
    <w:rsid w:val="00E951AA"/>
    <w:rsid w:val="00E9565A"/>
    <w:rsid w:val="00E957A8"/>
    <w:rsid w:val="00E957C2"/>
    <w:rsid w:val="00E95A1C"/>
    <w:rsid w:val="00E95A9E"/>
    <w:rsid w:val="00E95D52"/>
    <w:rsid w:val="00E95F25"/>
    <w:rsid w:val="00E95F2A"/>
    <w:rsid w:val="00E95FDD"/>
    <w:rsid w:val="00E96115"/>
    <w:rsid w:val="00E96422"/>
    <w:rsid w:val="00E964CA"/>
    <w:rsid w:val="00E964FA"/>
    <w:rsid w:val="00E9650D"/>
    <w:rsid w:val="00E96AD0"/>
    <w:rsid w:val="00E96BFE"/>
    <w:rsid w:val="00E96F94"/>
    <w:rsid w:val="00E971B6"/>
    <w:rsid w:val="00E97203"/>
    <w:rsid w:val="00E9739A"/>
    <w:rsid w:val="00E9762D"/>
    <w:rsid w:val="00E9768C"/>
    <w:rsid w:val="00E97783"/>
    <w:rsid w:val="00E97933"/>
    <w:rsid w:val="00E979FD"/>
    <w:rsid w:val="00E97BBA"/>
    <w:rsid w:val="00E97E9B"/>
    <w:rsid w:val="00E97EB2"/>
    <w:rsid w:val="00EA0805"/>
    <w:rsid w:val="00EA0846"/>
    <w:rsid w:val="00EA09AA"/>
    <w:rsid w:val="00EA0AA2"/>
    <w:rsid w:val="00EA0E6E"/>
    <w:rsid w:val="00EA0F63"/>
    <w:rsid w:val="00EA0F77"/>
    <w:rsid w:val="00EA114D"/>
    <w:rsid w:val="00EA1525"/>
    <w:rsid w:val="00EA1565"/>
    <w:rsid w:val="00EA1B4A"/>
    <w:rsid w:val="00EA1B9C"/>
    <w:rsid w:val="00EA1BD8"/>
    <w:rsid w:val="00EA1C54"/>
    <w:rsid w:val="00EA1D0C"/>
    <w:rsid w:val="00EA1D43"/>
    <w:rsid w:val="00EA1E39"/>
    <w:rsid w:val="00EA200B"/>
    <w:rsid w:val="00EA22A3"/>
    <w:rsid w:val="00EA22D1"/>
    <w:rsid w:val="00EA237E"/>
    <w:rsid w:val="00EA28C2"/>
    <w:rsid w:val="00EA2E77"/>
    <w:rsid w:val="00EA318E"/>
    <w:rsid w:val="00EA333D"/>
    <w:rsid w:val="00EA3355"/>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790"/>
    <w:rsid w:val="00EA6880"/>
    <w:rsid w:val="00EA6A90"/>
    <w:rsid w:val="00EA6B42"/>
    <w:rsid w:val="00EA6CBC"/>
    <w:rsid w:val="00EA6CC2"/>
    <w:rsid w:val="00EA6E0F"/>
    <w:rsid w:val="00EA6EEB"/>
    <w:rsid w:val="00EA6FE6"/>
    <w:rsid w:val="00EA7120"/>
    <w:rsid w:val="00EA7171"/>
    <w:rsid w:val="00EA7379"/>
    <w:rsid w:val="00EA74B8"/>
    <w:rsid w:val="00EA74BE"/>
    <w:rsid w:val="00EA76B6"/>
    <w:rsid w:val="00EA77D4"/>
    <w:rsid w:val="00EA7828"/>
    <w:rsid w:val="00EA7931"/>
    <w:rsid w:val="00EA7AE7"/>
    <w:rsid w:val="00EA7C0E"/>
    <w:rsid w:val="00EA7D8E"/>
    <w:rsid w:val="00EB0326"/>
    <w:rsid w:val="00EB04BD"/>
    <w:rsid w:val="00EB0663"/>
    <w:rsid w:val="00EB0855"/>
    <w:rsid w:val="00EB089D"/>
    <w:rsid w:val="00EB095D"/>
    <w:rsid w:val="00EB113E"/>
    <w:rsid w:val="00EB120E"/>
    <w:rsid w:val="00EB1258"/>
    <w:rsid w:val="00EB1340"/>
    <w:rsid w:val="00EB1448"/>
    <w:rsid w:val="00EB15E8"/>
    <w:rsid w:val="00EB1991"/>
    <w:rsid w:val="00EB19C1"/>
    <w:rsid w:val="00EB1FDC"/>
    <w:rsid w:val="00EB3060"/>
    <w:rsid w:val="00EB3098"/>
    <w:rsid w:val="00EB312B"/>
    <w:rsid w:val="00EB365E"/>
    <w:rsid w:val="00EB3892"/>
    <w:rsid w:val="00EB3961"/>
    <w:rsid w:val="00EB3986"/>
    <w:rsid w:val="00EB3BAD"/>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34"/>
    <w:rsid w:val="00EB6C64"/>
    <w:rsid w:val="00EB6D79"/>
    <w:rsid w:val="00EB6E34"/>
    <w:rsid w:val="00EB6ECB"/>
    <w:rsid w:val="00EB71C3"/>
    <w:rsid w:val="00EB72D6"/>
    <w:rsid w:val="00EB7411"/>
    <w:rsid w:val="00EB7476"/>
    <w:rsid w:val="00EB7718"/>
    <w:rsid w:val="00EB7792"/>
    <w:rsid w:val="00EB78BE"/>
    <w:rsid w:val="00EB7A62"/>
    <w:rsid w:val="00EC00B5"/>
    <w:rsid w:val="00EC0448"/>
    <w:rsid w:val="00EC06E6"/>
    <w:rsid w:val="00EC0908"/>
    <w:rsid w:val="00EC0C23"/>
    <w:rsid w:val="00EC0F20"/>
    <w:rsid w:val="00EC1161"/>
    <w:rsid w:val="00EC151A"/>
    <w:rsid w:val="00EC16CE"/>
    <w:rsid w:val="00EC17C3"/>
    <w:rsid w:val="00EC195A"/>
    <w:rsid w:val="00EC1DD4"/>
    <w:rsid w:val="00EC1DE2"/>
    <w:rsid w:val="00EC1F18"/>
    <w:rsid w:val="00EC1F5E"/>
    <w:rsid w:val="00EC2039"/>
    <w:rsid w:val="00EC21F1"/>
    <w:rsid w:val="00EC2379"/>
    <w:rsid w:val="00EC24FF"/>
    <w:rsid w:val="00EC25C6"/>
    <w:rsid w:val="00EC295F"/>
    <w:rsid w:val="00EC2996"/>
    <w:rsid w:val="00EC29BD"/>
    <w:rsid w:val="00EC2A64"/>
    <w:rsid w:val="00EC2AB0"/>
    <w:rsid w:val="00EC2B4E"/>
    <w:rsid w:val="00EC2F62"/>
    <w:rsid w:val="00EC2F7E"/>
    <w:rsid w:val="00EC30AE"/>
    <w:rsid w:val="00EC3163"/>
    <w:rsid w:val="00EC376D"/>
    <w:rsid w:val="00EC3794"/>
    <w:rsid w:val="00EC3963"/>
    <w:rsid w:val="00EC3CC1"/>
    <w:rsid w:val="00EC405E"/>
    <w:rsid w:val="00EC4240"/>
    <w:rsid w:val="00EC441E"/>
    <w:rsid w:val="00EC445B"/>
    <w:rsid w:val="00EC4483"/>
    <w:rsid w:val="00EC46E3"/>
    <w:rsid w:val="00EC4881"/>
    <w:rsid w:val="00EC5016"/>
    <w:rsid w:val="00EC51CA"/>
    <w:rsid w:val="00EC5BC9"/>
    <w:rsid w:val="00EC5E01"/>
    <w:rsid w:val="00EC5EC8"/>
    <w:rsid w:val="00EC63F0"/>
    <w:rsid w:val="00EC65D8"/>
    <w:rsid w:val="00EC6836"/>
    <w:rsid w:val="00EC6866"/>
    <w:rsid w:val="00EC69DD"/>
    <w:rsid w:val="00EC6C5B"/>
    <w:rsid w:val="00EC6DDE"/>
    <w:rsid w:val="00EC6E96"/>
    <w:rsid w:val="00EC6F93"/>
    <w:rsid w:val="00EC6FA2"/>
    <w:rsid w:val="00EC7738"/>
    <w:rsid w:val="00EC7771"/>
    <w:rsid w:val="00EC7940"/>
    <w:rsid w:val="00EC7B3C"/>
    <w:rsid w:val="00ED01D9"/>
    <w:rsid w:val="00ED0686"/>
    <w:rsid w:val="00ED09CC"/>
    <w:rsid w:val="00ED0DBA"/>
    <w:rsid w:val="00ED101D"/>
    <w:rsid w:val="00ED116F"/>
    <w:rsid w:val="00ED1A15"/>
    <w:rsid w:val="00ED1BBB"/>
    <w:rsid w:val="00ED1DF1"/>
    <w:rsid w:val="00ED1FC0"/>
    <w:rsid w:val="00ED2504"/>
    <w:rsid w:val="00ED2607"/>
    <w:rsid w:val="00ED26BF"/>
    <w:rsid w:val="00ED2B05"/>
    <w:rsid w:val="00ED2B2E"/>
    <w:rsid w:val="00ED2B43"/>
    <w:rsid w:val="00ED2CAB"/>
    <w:rsid w:val="00ED2D7D"/>
    <w:rsid w:val="00ED2D96"/>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96D"/>
    <w:rsid w:val="00ED5BA8"/>
    <w:rsid w:val="00ED5DB7"/>
    <w:rsid w:val="00ED5F5B"/>
    <w:rsid w:val="00ED6033"/>
    <w:rsid w:val="00ED608F"/>
    <w:rsid w:val="00ED60D7"/>
    <w:rsid w:val="00ED6141"/>
    <w:rsid w:val="00ED6275"/>
    <w:rsid w:val="00ED63C8"/>
    <w:rsid w:val="00ED6959"/>
    <w:rsid w:val="00ED6C2F"/>
    <w:rsid w:val="00ED6E3E"/>
    <w:rsid w:val="00ED6EEC"/>
    <w:rsid w:val="00ED6FFE"/>
    <w:rsid w:val="00ED76AA"/>
    <w:rsid w:val="00ED7837"/>
    <w:rsid w:val="00ED787A"/>
    <w:rsid w:val="00ED7A2F"/>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90F"/>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4E0"/>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3B"/>
    <w:rsid w:val="00EE63E6"/>
    <w:rsid w:val="00EE6540"/>
    <w:rsid w:val="00EE65A8"/>
    <w:rsid w:val="00EE65AD"/>
    <w:rsid w:val="00EE65CF"/>
    <w:rsid w:val="00EE67B2"/>
    <w:rsid w:val="00EE69A6"/>
    <w:rsid w:val="00EE6D22"/>
    <w:rsid w:val="00EE70D1"/>
    <w:rsid w:val="00EE748B"/>
    <w:rsid w:val="00EE76A9"/>
    <w:rsid w:val="00EE76B9"/>
    <w:rsid w:val="00EE7706"/>
    <w:rsid w:val="00EE7B6F"/>
    <w:rsid w:val="00EE7EDC"/>
    <w:rsid w:val="00EE7F6B"/>
    <w:rsid w:val="00EE7FA7"/>
    <w:rsid w:val="00EF053F"/>
    <w:rsid w:val="00EF0A2E"/>
    <w:rsid w:val="00EF0E47"/>
    <w:rsid w:val="00EF0F3D"/>
    <w:rsid w:val="00EF1306"/>
    <w:rsid w:val="00EF13A6"/>
    <w:rsid w:val="00EF1448"/>
    <w:rsid w:val="00EF15E0"/>
    <w:rsid w:val="00EF15E2"/>
    <w:rsid w:val="00EF193A"/>
    <w:rsid w:val="00EF19F1"/>
    <w:rsid w:val="00EF19F7"/>
    <w:rsid w:val="00EF1C00"/>
    <w:rsid w:val="00EF1D57"/>
    <w:rsid w:val="00EF1F01"/>
    <w:rsid w:val="00EF211B"/>
    <w:rsid w:val="00EF21C3"/>
    <w:rsid w:val="00EF22FB"/>
    <w:rsid w:val="00EF25A8"/>
    <w:rsid w:val="00EF25CA"/>
    <w:rsid w:val="00EF27A9"/>
    <w:rsid w:val="00EF28E0"/>
    <w:rsid w:val="00EF2AE6"/>
    <w:rsid w:val="00EF2C93"/>
    <w:rsid w:val="00EF2CC2"/>
    <w:rsid w:val="00EF2CE2"/>
    <w:rsid w:val="00EF2D0B"/>
    <w:rsid w:val="00EF2D41"/>
    <w:rsid w:val="00EF32F5"/>
    <w:rsid w:val="00EF340E"/>
    <w:rsid w:val="00EF379E"/>
    <w:rsid w:val="00EF3B0C"/>
    <w:rsid w:val="00EF3BEE"/>
    <w:rsid w:val="00EF3CC3"/>
    <w:rsid w:val="00EF3D00"/>
    <w:rsid w:val="00EF3D89"/>
    <w:rsid w:val="00EF3EE5"/>
    <w:rsid w:val="00EF428C"/>
    <w:rsid w:val="00EF42C0"/>
    <w:rsid w:val="00EF42E4"/>
    <w:rsid w:val="00EF4413"/>
    <w:rsid w:val="00EF4436"/>
    <w:rsid w:val="00EF45F6"/>
    <w:rsid w:val="00EF46E6"/>
    <w:rsid w:val="00EF4AE0"/>
    <w:rsid w:val="00EF4ECF"/>
    <w:rsid w:val="00EF4EE5"/>
    <w:rsid w:val="00EF4F98"/>
    <w:rsid w:val="00EF5113"/>
    <w:rsid w:val="00EF5114"/>
    <w:rsid w:val="00EF591F"/>
    <w:rsid w:val="00EF5A32"/>
    <w:rsid w:val="00EF5D72"/>
    <w:rsid w:val="00EF5E14"/>
    <w:rsid w:val="00EF5EED"/>
    <w:rsid w:val="00EF6085"/>
    <w:rsid w:val="00EF60F7"/>
    <w:rsid w:val="00EF6294"/>
    <w:rsid w:val="00EF6323"/>
    <w:rsid w:val="00EF6545"/>
    <w:rsid w:val="00EF6864"/>
    <w:rsid w:val="00EF6935"/>
    <w:rsid w:val="00EF6954"/>
    <w:rsid w:val="00EF6A36"/>
    <w:rsid w:val="00EF6A5D"/>
    <w:rsid w:val="00EF6C24"/>
    <w:rsid w:val="00EF6C93"/>
    <w:rsid w:val="00EF6D58"/>
    <w:rsid w:val="00EF6EAA"/>
    <w:rsid w:val="00EF6EEB"/>
    <w:rsid w:val="00EF707B"/>
    <w:rsid w:val="00EF72F2"/>
    <w:rsid w:val="00EF73C5"/>
    <w:rsid w:val="00EF7BCB"/>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0D"/>
    <w:rsid w:val="00F022AE"/>
    <w:rsid w:val="00F02625"/>
    <w:rsid w:val="00F028AF"/>
    <w:rsid w:val="00F0290D"/>
    <w:rsid w:val="00F0296D"/>
    <w:rsid w:val="00F02985"/>
    <w:rsid w:val="00F02C8E"/>
    <w:rsid w:val="00F033E0"/>
    <w:rsid w:val="00F03602"/>
    <w:rsid w:val="00F03615"/>
    <w:rsid w:val="00F03983"/>
    <w:rsid w:val="00F039B5"/>
    <w:rsid w:val="00F03A93"/>
    <w:rsid w:val="00F03AEC"/>
    <w:rsid w:val="00F03EDB"/>
    <w:rsid w:val="00F0429B"/>
    <w:rsid w:val="00F04452"/>
    <w:rsid w:val="00F045A5"/>
    <w:rsid w:val="00F04714"/>
    <w:rsid w:val="00F0473C"/>
    <w:rsid w:val="00F0478C"/>
    <w:rsid w:val="00F0488F"/>
    <w:rsid w:val="00F048BA"/>
    <w:rsid w:val="00F04B2A"/>
    <w:rsid w:val="00F050A4"/>
    <w:rsid w:val="00F050BA"/>
    <w:rsid w:val="00F05168"/>
    <w:rsid w:val="00F05198"/>
    <w:rsid w:val="00F05253"/>
    <w:rsid w:val="00F0529F"/>
    <w:rsid w:val="00F052F1"/>
    <w:rsid w:val="00F05523"/>
    <w:rsid w:val="00F05D4F"/>
    <w:rsid w:val="00F05FF5"/>
    <w:rsid w:val="00F06386"/>
    <w:rsid w:val="00F065A3"/>
    <w:rsid w:val="00F067B9"/>
    <w:rsid w:val="00F06965"/>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08D"/>
    <w:rsid w:val="00F1160B"/>
    <w:rsid w:val="00F11751"/>
    <w:rsid w:val="00F118AE"/>
    <w:rsid w:val="00F11A01"/>
    <w:rsid w:val="00F11CA2"/>
    <w:rsid w:val="00F11E75"/>
    <w:rsid w:val="00F120FE"/>
    <w:rsid w:val="00F12110"/>
    <w:rsid w:val="00F12569"/>
    <w:rsid w:val="00F12852"/>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0BE"/>
    <w:rsid w:val="00F1512B"/>
    <w:rsid w:val="00F152BC"/>
    <w:rsid w:val="00F155A4"/>
    <w:rsid w:val="00F15609"/>
    <w:rsid w:val="00F15709"/>
    <w:rsid w:val="00F15A08"/>
    <w:rsid w:val="00F15A8C"/>
    <w:rsid w:val="00F15A9D"/>
    <w:rsid w:val="00F15ECA"/>
    <w:rsid w:val="00F1610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832"/>
    <w:rsid w:val="00F17918"/>
    <w:rsid w:val="00F17AB1"/>
    <w:rsid w:val="00F17F7A"/>
    <w:rsid w:val="00F17FA5"/>
    <w:rsid w:val="00F17FF9"/>
    <w:rsid w:val="00F20019"/>
    <w:rsid w:val="00F2021B"/>
    <w:rsid w:val="00F2028E"/>
    <w:rsid w:val="00F2035C"/>
    <w:rsid w:val="00F20403"/>
    <w:rsid w:val="00F204C7"/>
    <w:rsid w:val="00F205F3"/>
    <w:rsid w:val="00F2065E"/>
    <w:rsid w:val="00F2068D"/>
    <w:rsid w:val="00F2086F"/>
    <w:rsid w:val="00F208B5"/>
    <w:rsid w:val="00F208E9"/>
    <w:rsid w:val="00F20985"/>
    <w:rsid w:val="00F20A62"/>
    <w:rsid w:val="00F20B20"/>
    <w:rsid w:val="00F21060"/>
    <w:rsid w:val="00F210BB"/>
    <w:rsid w:val="00F21128"/>
    <w:rsid w:val="00F21223"/>
    <w:rsid w:val="00F212BE"/>
    <w:rsid w:val="00F21888"/>
    <w:rsid w:val="00F2193F"/>
    <w:rsid w:val="00F21977"/>
    <w:rsid w:val="00F21B39"/>
    <w:rsid w:val="00F21CF6"/>
    <w:rsid w:val="00F21CFC"/>
    <w:rsid w:val="00F22042"/>
    <w:rsid w:val="00F22399"/>
    <w:rsid w:val="00F2252D"/>
    <w:rsid w:val="00F2298E"/>
    <w:rsid w:val="00F2299D"/>
    <w:rsid w:val="00F22BC5"/>
    <w:rsid w:val="00F22C7F"/>
    <w:rsid w:val="00F22E02"/>
    <w:rsid w:val="00F22EA7"/>
    <w:rsid w:val="00F22FD3"/>
    <w:rsid w:val="00F232EC"/>
    <w:rsid w:val="00F2353D"/>
    <w:rsid w:val="00F23612"/>
    <w:rsid w:val="00F2361B"/>
    <w:rsid w:val="00F23DD7"/>
    <w:rsid w:val="00F23DFB"/>
    <w:rsid w:val="00F23E3E"/>
    <w:rsid w:val="00F23E64"/>
    <w:rsid w:val="00F23E9D"/>
    <w:rsid w:val="00F241CB"/>
    <w:rsid w:val="00F24270"/>
    <w:rsid w:val="00F24437"/>
    <w:rsid w:val="00F24634"/>
    <w:rsid w:val="00F24BF2"/>
    <w:rsid w:val="00F24E64"/>
    <w:rsid w:val="00F24E67"/>
    <w:rsid w:val="00F2503D"/>
    <w:rsid w:val="00F25180"/>
    <w:rsid w:val="00F25317"/>
    <w:rsid w:val="00F25572"/>
    <w:rsid w:val="00F255C4"/>
    <w:rsid w:val="00F25B08"/>
    <w:rsid w:val="00F25B99"/>
    <w:rsid w:val="00F25DD4"/>
    <w:rsid w:val="00F25E50"/>
    <w:rsid w:val="00F25EE1"/>
    <w:rsid w:val="00F25F01"/>
    <w:rsid w:val="00F26042"/>
    <w:rsid w:val="00F261B4"/>
    <w:rsid w:val="00F26A2B"/>
    <w:rsid w:val="00F26AA2"/>
    <w:rsid w:val="00F26B27"/>
    <w:rsid w:val="00F26C30"/>
    <w:rsid w:val="00F26CFE"/>
    <w:rsid w:val="00F26E45"/>
    <w:rsid w:val="00F26FD9"/>
    <w:rsid w:val="00F2701B"/>
    <w:rsid w:val="00F2717B"/>
    <w:rsid w:val="00F2735F"/>
    <w:rsid w:val="00F2746F"/>
    <w:rsid w:val="00F27554"/>
    <w:rsid w:val="00F27709"/>
    <w:rsid w:val="00F30166"/>
    <w:rsid w:val="00F304FA"/>
    <w:rsid w:val="00F306AB"/>
    <w:rsid w:val="00F30744"/>
    <w:rsid w:val="00F30855"/>
    <w:rsid w:val="00F30AA7"/>
    <w:rsid w:val="00F30DC6"/>
    <w:rsid w:val="00F31104"/>
    <w:rsid w:val="00F3123E"/>
    <w:rsid w:val="00F31714"/>
    <w:rsid w:val="00F3177A"/>
    <w:rsid w:val="00F31833"/>
    <w:rsid w:val="00F31880"/>
    <w:rsid w:val="00F31ABF"/>
    <w:rsid w:val="00F31BD2"/>
    <w:rsid w:val="00F31C02"/>
    <w:rsid w:val="00F3220F"/>
    <w:rsid w:val="00F32AA5"/>
    <w:rsid w:val="00F32BE7"/>
    <w:rsid w:val="00F3317A"/>
    <w:rsid w:val="00F333D7"/>
    <w:rsid w:val="00F33831"/>
    <w:rsid w:val="00F33AFB"/>
    <w:rsid w:val="00F33BE1"/>
    <w:rsid w:val="00F3409F"/>
    <w:rsid w:val="00F34158"/>
    <w:rsid w:val="00F3418F"/>
    <w:rsid w:val="00F341AF"/>
    <w:rsid w:val="00F343F9"/>
    <w:rsid w:val="00F344B7"/>
    <w:rsid w:val="00F349AA"/>
    <w:rsid w:val="00F34B49"/>
    <w:rsid w:val="00F34C86"/>
    <w:rsid w:val="00F34E02"/>
    <w:rsid w:val="00F34F41"/>
    <w:rsid w:val="00F3524F"/>
    <w:rsid w:val="00F3535E"/>
    <w:rsid w:val="00F354F4"/>
    <w:rsid w:val="00F35822"/>
    <w:rsid w:val="00F35D63"/>
    <w:rsid w:val="00F35EDB"/>
    <w:rsid w:val="00F3600B"/>
    <w:rsid w:val="00F3604E"/>
    <w:rsid w:val="00F364F3"/>
    <w:rsid w:val="00F367B3"/>
    <w:rsid w:val="00F3691E"/>
    <w:rsid w:val="00F36AE9"/>
    <w:rsid w:val="00F36F28"/>
    <w:rsid w:val="00F3719C"/>
    <w:rsid w:val="00F37447"/>
    <w:rsid w:val="00F3757D"/>
    <w:rsid w:val="00F37782"/>
    <w:rsid w:val="00F4014E"/>
    <w:rsid w:val="00F4045F"/>
    <w:rsid w:val="00F4048C"/>
    <w:rsid w:val="00F4049D"/>
    <w:rsid w:val="00F40582"/>
    <w:rsid w:val="00F40777"/>
    <w:rsid w:val="00F408B6"/>
    <w:rsid w:val="00F40975"/>
    <w:rsid w:val="00F40C03"/>
    <w:rsid w:val="00F40FCE"/>
    <w:rsid w:val="00F413E6"/>
    <w:rsid w:val="00F415F0"/>
    <w:rsid w:val="00F41AAA"/>
    <w:rsid w:val="00F41FCF"/>
    <w:rsid w:val="00F42022"/>
    <w:rsid w:val="00F42075"/>
    <w:rsid w:val="00F421E8"/>
    <w:rsid w:val="00F425C2"/>
    <w:rsid w:val="00F42641"/>
    <w:rsid w:val="00F426E3"/>
    <w:rsid w:val="00F42A5B"/>
    <w:rsid w:val="00F42AC1"/>
    <w:rsid w:val="00F42F2E"/>
    <w:rsid w:val="00F43148"/>
    <w:rsid w:val="00F43306"/>
    <w:rsid w:val="00F4360F"/>
    <w:rsid w:val="00F43B58"/>
    <w:rsid w:val="00F44085"/>
    <w:rsid w:val="00F44191"/>
    <w:rsid w:val="00F44613"/>
    <w:rsid w:val="00F446A0"/>
    <w:rsid w:val="00F44B77"/>
    <w:rsid w:val="00F44BC3"/>
    <w:rsid w:val="00F44D9A"/>
    <w:rsid w:val="00F45019"/>
    <w:rsid w:val="00F45304"/>
    <w:rsid w:val="00F4537E"/>
    <w:rsid w:val="00F453D1"/>
    <w:rsid w:val="00F45584"/>
    <w:rsid w:val="00F45A8E"/>
    <w:rsid w:val="00F45C4F"/>
    <w:rsid w:val="00F46028"/>
    <w:rsid w:val="00F4645C"/>
    <w:rsid w:val="00F46527"/>
    <w:rsid w:val="00F46650"/>
    <w:rsid w:val="00F466A4"/>
    <w:rsid w:val="00F467DA"/>
    <w:rsid w:val="00F46868"/>
    <w:rsid w:val="00F46996"/>
    <w:rsid w:val="00F46AAD"/>
    <w:rsid w:val="00F46B06"/>
    <w:rsid w:val="00F46D14"/>
    <w:rsid w:val="00F473B1"/>
    <w:rsid w:val="00F47408"/>
    <w:rsid w:val="00F47413"/>
    <w:rsid w:val="00F476DF"/>
    <w:rsid w:val="00F47969"/>
    <w:rsid w:val="00F47B6D"/>
    <w:rsid w:val="00F47DAA"/>
    <w:rsid w:val="00F51055"/>
    <w:rsid w:val="00F51569"/>
    <w:rsid w:val="00F51739"/>
    <w:rsid w:val="00F51893"/>
    <w:rsid w:val="00F518F9"/>
    <w:rsid w:val="00F51C8E"/>
    <w:rsid w:val="00F51E34"/>
    <w:rsid w:val="00F5204C"/>
    <w:rsid w:val="00F5230F"/>
    <w:rsid w:val="00F5253F"/>
    <w:rsid w:val="00F53039"/>
    <w:rsid w:val="00F532E8"/>
    <w:rsid w:val="00F53496"/>
    <w:rsid w:val="00F536F5"/>
    <w:rsid w:val="00F53CAC"/>
    <w:rsid w:val="00F53D5C"/>
    <w:rsid w:val="00F53EEB"/>
    <w:rsid w:val="00F53F0B"/>
    <w:rsid w:val="00F5408A"/>
    <w:rsid w:val="00F540FE"/>
    <w:rsid w:val="00F545B3"/>
    <w:rsid w:val="00F545B8"/>
    <w:rsid w:val="00F545F8"/>
    <w:rsid w:val="00F54638"/>
    <w:rsid w:val="00F546BF"/>
    <w:rsid w:val="00F54C19"/>
    <w:rsid w:val="00F54DA9"/>
    <w:rsid w:val="00F55016"/>
    <w:rsid w:val="00F550EE"/>
    <w:rsid w:val="00F551DC"/>
    <w:rsid w:val="00F55678"/>
    <w:rsid w:val="00F5581C"/>
    <w:rsid w:val="00F55916"/>
    <w:rsid w:val="00F55BDF"/>
    <w:rsid w:val="00F55C58"/>
    <w:rsid w:val="00F55E03"/>
    <w:rsid w:val="00F55F2C"/>
    <w:rsid w:val="00F56022"/>
    <w:rsid w:val="00F5607C"/>
    <w:rsid w:val="00F560E3"/>
    <w:rsid w:val="00F56100"/>
    <w:rsid w:val="00F56145"/>
    <w:rsid w:val="00F568CC"/>
    <w:rsid w:val="00F568EB"/>
    <w:rsid w:val="00F56AA6"/>
    <w:rsid w:val="00F56C9E"/>
    <w:rsid w:val="00F56ED2"/>
    <w:rsid w:val="00F5730A"/>
    <w:rsid w:val="00F57369"/>
    <w:rsid w:val="00F5745A"/>
    <w:rsid w:val="00F57760"/>
    <w:rsid w:val="00F57A06"/>
    <w:rsid w:val="00F57B4A"/>
    <w:rsid w:val="00F57E84"/>
    <w:rsid w:val="00F606C7"/>
    <w:rsid w:val="00F6070F"/>
    <w:rsid w:val="00F6075A"/>
    <w:rsid w:val="00F60BC5"/>
    <w:rsid w:val="00F60D5B"/>
    <w:rsid w:val="00F60DC5"/>
    <w:rsid w:val="00F60DD4"/>
    <w:rsid w:val="00F610FC"/>
    <w:rsid w:val="00F6131F"/>
    <w:rsid w:val="00F61485"/>
    <w:rsid w:val="00F6149A"/>
    <w:rsid w:val="00F619BC"/>
    <w:rsid w:val="00F61BEA"/>
    <w:rsid w:val="00F61D03"/>
    <w:rsid w:val="00F623A3"/>
    <w:rsid w:val="00F6256A"/>
    <w:rsid w:val="00F62732"/>
    <w:rsid w:val="00F627A6"/>
    <w:rsid w:val="00F6290C"/>
    <w:rsid w:val="00F62B83"/>
    <w:rsid w:val="00F62E45"/>
    <w:rsid w:val="00F6310F"/>
    <w:rsid w:val="00F63260"/>
    <w:rsid w:val="00F6341F"/>
    <w:rsid w:val="00F63602"/>
    <w:rsid w:val="00F636C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56A"/>
    <w:rsid w:val="00F657AB"/>
    <w:rsid w:val="00F66135"/>
    <w:rsid w:val="00F66174"/>
    <w:rsid w:val="00F664C0"/>
    <w:rsid w:val="00F6655B"/>
    <w:rsid w:val="00F66737"/>
    <w:rsid w:val="00F667CD"/>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7AB"/>
    <w:rsid w:val="00F71AAB"/>
    <w:rsid w:val="00F71CB4"/>
    <w:rsid w:val="00F71F46"/>
    <w:rsid w:val="00F72000"/>
    <w:rsid w:val="00F72127"/>
    <w:rsid w:val="00F7262F"/>
    <w:rsid w:val="00F7278F"/>
    <w:rsid w:val="00F72989"/>
    <w:rsid w:val="00F72CD5"/>
    <w:rsid w:val="00F72DF0"/>
    <w:rsid w:val="00F72EAE"/>
    <w:rsid w:val="00F72F79"/>
    <w:rsid w:val="00F73A31"/>
    <w:rsid w:val="00F73C2E"/>
    <w:rsid w:val="00F742D7"/>
    <w:rsid w:val="00F742E4"/>
    <w:rsid w:val="00F74368"/>
    <w:rsid w:val="00F74815"/>
    <w:rsid w:val="00F74A6C"/>
    <w:rsid w:val="00F74BE3"/>
    <w:rsid w:val="00F74BF5"/>
    <w:rsid w:val="00F74FAF"/>
    <w:rsid w:val="00F7523B"/>
    <w:rsid w:val="00F75AA3"/>
    <w:rsid w:val="00F76004"/>
    <w:rsid w:val="00F7670E"/>
    <w:rsid w:val="00F76A25"/>
    <w:rsid w:val="00F76BD7"/>
    <w:rsid w:val="00F76F00"/>
    <w:rsid w:val="00F7766A"/>
    <w:rsid w:val="00F776C4"/>
    <w:rsid w:val="00F7779E"/>
    <w:rsid w:val="00F777AB"/>
    <w:rsid w:val="00F7790A"/>
    <w:rsid w:val="00F77AC9"/>
    <w:rsid w:val="00F77BD8"/>
    <w:rsid w:val="00F77C32"/>
    <w:rsid w:val="00F77E69"/>
    <w:rsid w:val="00F77ED3"/>
    <w:rsid w:val="00F77F4A"/>
    <w:rsid w:val="00F80043"/>
    <w:rsid w:val="00F8039C"/>
    <w:rsid w:val="00F80815"/>
    <w:rsid w:val="00F80A61"/>
    <w:rsid w:val="00F80E85"/>
    <w:rsid w:val="00F81468"/>
    <w:rsid w:val="00F81850"/>
    <w:rsid w:val="00F81934"/>
    <w:rsid w:val="00F81A31"/>
    <w:rsid w:val="00F81A40"/>
    <w:rsid w:val="00F81B3A"/>
    <w:rsid w:val="00F81B4A"/>
    <w:rsid w:val="00F81B85"/>
    <w:rsid w:val="00F81CCE"/>
    <w:rsid w:val="00F82270"/>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195"/>
    <w:rsid w:val="00F86403"/>
    <w:rsid w:val="00F86485"/>
    <w:rsid w:val="00F864A4"/>
    <w:rsid w:val="00F865B1"/>
    <w:rsid w:val="00F86776"/>
    <w:rsid w:val="00F86879"/>
    <w:rsid w:val="00F86A45"/>
    <w:rsid w:val="00F86AF2"/>
    <w:rsid w:val="00F86D4D"/>
    <w:rsid w:val="00F86D7B"/>
    <w:rsid w:val="00F86DE4"/>
    <w:rsid w:val="00F86E77"/>
    <w:rsid w:val="00F87039"/>
    <w:rsid w:val="00F87369"/>
    <w:rsid w:val="00F876BB"/>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04"/>
    <w:rsid w:val="00F925AB"/>
    <w:rsid w:val="00F926B6"/>
    <w:rsid w:val="00F92793"/>
    <w:rsid w:val="00F927F1"/>
    <w:rsid w:val="00F92A80"/>
    <w:rsid w:val="00F92ACC"/>
    <w:rsid w:val="00F92C23"/>
    <w:rsid w:val="00F92C83"/>
    <w:rsid w:val="00F93455"/>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344"/>
    <w:rsid w:val="00F9547F"/>
    <w:rsid w:val="00F95AB9"/>
    <w:rsid w:val="00F95DA8"/>
    <w:rsid w:val="00F961A1"/>
    <w:rsid w:val="00F961F0"/>
    <w:rsid w:val="00F9652E"/>
    <w:rsid w:val="00F965ED"/>
    <w:rsid w:val="00F965F5"/>
    <w:rsid w:val="00F96E02"/>
    <w:rsid w:val="00F96F38"/>
    <w:rsid w:val="00F96F8C"/>
    <w:rsid w:val="00F972C2"/>
    <w:rsid w:val="00F973FB"/>
    <w:rsid w:val="00F9756F"/>
    <w:rsid w:val="00F97866"/>
    <w:rsid w:val="00F979CE"/>
    <w:rsid w:val="00F979F2"/>
    <w:rsid w:val="00F97D19"/>
    <w:rsid w:val="00F97D78"/>
    <w:rsid w:val="00F97F3D"/>
    <w:rsid w:val="00FA0084"/>
    <w:rsid w:val="00FA016B"/>
    <w:rsid w:val="00FA018D"/>
    <w:rsid w:val="00FA0510"/>
    <w:rsid w:val="00FA051D"/>
    <w:rsid w:val="00FA0603"/>
    <w:rsid w:val="00FA09EB"/>
    <w:rsid w:val="00FA0A24"/>
    <w:rsid w:val="00FA0B0D"/>
    <w:rsid w:val="00FA0BE4"/>
    <w:rsid w:val="00FA0D02"/>
    <w:rsid w:val="00FA0F82"/>
    <w:rsid w:val="00FA144B"/>
    <w:rsid w:val="00FA151D"/>
    <w:rsid w:val="00FA1571"/>
    <w:rsid w:val="00FA198B"/>
    <w:rsid w:val="00FA1A03"/>
    <w:rsid w:val="00FA1AD8"/>
    <w:rsid w:val="00FA1AEE"/>
    <w:rsid w:val="00FA1C03"/>
    <w:rsid w:val="00FA205A"/>
    <w:rsid w:val="00FA217F"/>
    <w:rsid w:val="00FA23AA"/>
    <w:rsid w:val="00FA2559"/>
    <w:rsid w:val="00FA25FD"/>
    <w:rsid w:val="00FA2B26"/>
    <w:rsid w:val="00FA2B29"/>
    <w:rsid w:val="00FA2D25"/>
    <w:rsid w:val="00FA2EAB"/>
    <w:rsid w:val="00FA2FE9"/>
    <w:rsid w:val="00FA300E"/>
    <w:rsid w:val="00FA3098"/>
    <w:rsid w:val="00FA32EF"/>
    <w:rsid w:val="00FA3312"/>
    <w:rsid w:val="00FA336F"/>
    <w:rsid w:val="00FA3398"/>
    <w:rsid w:val="00FA381D"/>
    <w:rsid w:val="00FA3867"/>
    <w:rsid w:val="00FA3E28"/>
    <w:rsid w:val="00FA40FD"/>
    <w:rsid w:val="00FA41EC"/>
    <w:rsid w:val="00FA4290"/>
    <w:rsid w:val="00FA42B0"/>
    <w:rsid w:val="00FA4468"/>
    <w:rsid w:val="00FA4497"/>
    <w:rsid w:val="00FA465B"/>
    <w:rsid w:val="00FA4757"/>
    <w:rsid w:val="00FA487B"/>
    <w:rsid w:val="00FA48A6"/>
    <w:rsid w:val="00FA49A2"/>
    <w:rsid w:val="00FA4A6A"/>
    <w:rsid w:val="00FA4ADA"/>
    <w:rsid w:val="00FA4BC5"/>
    <w:rsid w:val="00FA4C23"/>
    <w:rsid w:val="00FA4C72"/>
    <w:rsid w:val="00FA4E88"/>
    <w:rsid w:val="00FA4F86"/>
    <w:rsid w:val="00FA501F"/>
    <w:rsid w:val="00FA52C2"/>
    <w:rsid w:val="00FA5552"/>
    <w:rsid w:val="00FA5561"/>
    <w:rsid w:val="00FA593D"/>
    <w:rsid w:val="00FA5941"/>
    <w:rsid w:val="00FA5CB6"/>
    <w:rsid w:val="00FA60B3"/>
    <w:rsid w:val="00FA61F8"/>
    <w:rsid w:val="00FA639F"/>
    <w:rsid w:val="00FA6522"/>
    <w:rsid w:val="00FA65B1"/>
    <w:rsid w:val="00FA6611"/>
    <w:rsid w:val="00FA6AB8"/>
    <w:rsid w:val="00FA6B42"/>
    <w:rsid w:val="00FA6BAC"/>
    <w:rsid w:val="00FA6D2B"/>
    <w:rsid w:val="00FA6DD2"/>
    <w:rsid w:val="00FA6E7F"/>
    <w:rsid w:val="00FA7028"/>
    <w:rsid w:val="00FA7114"/>
    <w:rsid w:val="00FA7157"/>
    <w:rsid w:val="00FA73F8"/>
    <w:rsid w:val="00FA74B1"/>
    <w:rsid w:val="00FA7E03"/>
    <w:rsid w:val="00FB0348"/>
    <w:rsid w:val="00FB0761"/>
    <w:rsid w:val="00FB0C38"/>
    <w:rsid w:val="00FB0CA4"/>
    <w:rsid w:val="00FB0E23"/>
    <w:rsid w:val="00FB0F4F"/>
    <w:rsid w:val="00FB1005"/>
    <w:rsid w:val="00FB10EB"/>
    <w:rsid w:val="00FB117E"/>
    <w:rsid w:val="00FB125D"/>
    <w:rsid w:val="00FB12F1"/>
    <w:rsid w:val="00FB14B6"/>
    <w:rsid w:val="00FB1535"/>
    <w:rsid w:val="00FB1729"/>
    <w:rsid w:val="00FB18BE"/>
    <w:rsid w:val="00FB19EC"/>
    <w:rsid w:val="00FB1C78"/>
    <w:rsid w:val="00FB1C7D"/>
    <w:rsid w:val="00FB1F68"/>
    <w:rsid w:val="00FB208B"/>
    <w:rsid w:val="00FB229F"/>
    <w:rsid w:val="00FB2379"/>
    <w:rsid w:val="00FB239B"/>
    <w:rsid w:val="00FB2676"/>
    <w:rsid w:val="00FB2750"/>
    <w:rsid w:val="00FB279A"/>
    <w:rsid w:val="00FB2B03"/>
    <w:rsid w:val="00FB2D13"/>
    <w:rsid w:val="00FB36A2"/>
    <w:rsid w:val="00FB3E29"/>
    <w:rsid w:val="00FB3FCE"/>
    <w:rsid w:val="00FB43E3"/>
    <w:rsid w:val="00FB495B"/>
    <w:rsid w:val="00FB4A41"/>
    <w:rsid w:val="00FB4FB2"/>
    <w:rsid w:val="00FB5126"/>
    <w:rsid w:val="00FB5212"/>
    <w:rsid w:val="00FB5301"/>
    <w:rsid w:val="00FB5647"/>
    <w:rsid w:val="00FB56FC"/>
    <w:rsid w:val="00FB5768"/>
    <w:rsid w:val="00FB5815"/>
    <w:rsid w:val="00FB5816"/>
    <w:rsid w:val="00FB5A85"/>
    <w:rsid w:val="00FB5B32"/>
    <w:rsid w:val="00FB5D2A"/>
    <w:rsid w:val="00FB5E4F"/>
    <w:rsid w:val="00FB5F47"/>
    <w:rsid w:val="00FB5F8E"/>
    <w:rsid w:val="00FB61C8"/>
    <w:rsid w:val="00FB64BB"/>
    <w:rsid w:val="00FB67A7"/>
    <w:rsid w:val="00FB6837"/>
    <w:rsid w:val="00FB683C"/>
    <w:rsid w:val="00FB6D87"/>
    <w:rsid w:val="00FB71A4"/>
    <w:rsid w:val="00FB73EE"/>
    <w:rsid w:val="00FB7609"/>
    <w:rsid w:val="00FB7690"/>
    <w:rsid w:val="00FB7892"/>
    <w:rsid w:val="00FB78A1"/>
    <w:rsid w:val="00FB7C07"/>
    <w:rsid w:val="00FB7C08"/>
    <w:rsid w:val="00FB7D5A"/>
    <w:rsid w:val="00FB7E32"/>
    <w:rsid w:val="00FC0138"/>
    <w:rsid w:val="00FC02C1"/>
    <w:rsid w:val="00FC0AA4"/>
    <w:rsid w:val="00FC0F10"/>
    <w:rsid w:val="00FC0F56"/>
    <w:rsid w:val="00FC13E0"/>
    <w:rsid w:val="00FC1504"/>
    <w:rsid w:val="00FC16D0"/>
    <w:rsid w:val="00FC1D2A"/>
    <w:rsid w:val="00FC1D7E"/>
    <w:rsid w:val="00FC20D8"/>
    <w:rsid w:val="00FC2157"/>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072"/>
    <w:rsid w:val="00FC6130"/>
    <w:rsid w:val="00FC6451"/>
    <w:rsid w:val="00FC6971"/>
    <w:rsid w:val="00FC6C1E"/>
    <w:rsid w:val="00FC6F7E"/>
    <w:rsid w:val="00FC6FDC"/>
    <w:rsid w:val="00FC7089"/>
    <w:rsid w:val="00FC70AF"/>
    <w:rsid w:val="00FC7341"/>
    <w:rsid w:val="00FC737D"/>
    <w:rsid w:val="00FC7740"/>
    <w:rsid w:val="00FC7905"/>
    <w:rsid w:val="00FC7A8A"/>
    <w:rsid w:val="00FC7BFF"/>
    <w:rsid w:val="00FC7EBE"/>
    <w:rsid w:val="00FD0133"/>
    <w:rsid w:val="00FD0137"/>
    <w:rsid w:val="00FD0439"/>
    <w:rsid w:val="00FD055F"/>
    <w:rsid w:val="00FD0A2E"/>
    <w:rsid w:val="00FD0FAB"/>
    <w:rsid w:val="00FD139B"/>
    <w:rsid w:val="00FD15FB"/>
    <w:rsid w:val="00FD1801"/>
    <w:rsid w:val="00FD1862"/>
    <w:rsid w:val="00FD1A4B"/>
    <w:rsid w:val="00FD1B76"/>
    <w:rsid w:val="00FD1D0E"/>
    <w:rsid w:val="00FD2039"/>
    <w:rsid w:val="00FD206B"/>
    <w:rsid w:val="00FD294C"/>
    <w:rsid w:val="00FD2B23"/>
    <w:rsid w:val="00FD3243"/>
    <w:rsid w:val="00FD32CE"/>
    <w:rsid w:val="00FD34A4"/>
    <w:rsid w:val="00FD3798"/>
    <w:rsid w:val="00FD3B68"/>
    <w:rsid w:val="00FD3D0B"/>
    <w:rsid w:val="00FD3D8A"/>
    <w:rsid w:val="00FD409B"/>
    <w:rsid w:val="00FD45EE"/>
    <w:rsid w:val="00FD47C3"/>
    <w:rsid w:val="00FD47F3"/>
    <w:rsid w:val="00FD4912"/>
    <w:rsid w:val="00FD493A"/>
    <w:rsid w:val="00FD51B2"/>
    <w:rsid w:val="00FD536C"/>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41"/>
    <w:rsid w:val="00FD7588"/>
    <w:rsid w:val="00FD7B0A"/>
    <w:rsid w:val="00FD7C71"/>
    <w:rsid w:val="00FD7D39"/>
    <w:rsid w:val="00FD7D97"/>
    <w:rsid w:val="00FD7DCA"/>
    <w:rsid w:val="00FD7EF5"/>
    <w:rsid w:val="00FE002E"/>
    <w:rsid w:val="00FE017B"/>
    <w:rsid w:val="00FE036B"/>
    <w:rsid w:val="00FE03C8"/>
    <w:rsid w:val="00FE0CCD"/>
    <w:rsid w:val="00FE0CF5"/>
    <w:rsid w:val="00FE0E7F"/>
    <w:rsid w:val="00FE0F6E"/>
    <w:rsid w:val="00FE0F96"/>
    <w:rsid w:val="00FE0FF9"/>
    <w:rsid w:val="00FE11FF"/>
    <w:rsid w:val="00FE130E"/>
    <w:rsid w:val="00FE1315"/>
    <w:rsid w:val="00FE145E"/>
    <w:rsid w:val="00FE16BC"/>
    <w:rsid w:val="00FE16D4"/>
    <w:rsid w:val="00FE1A5B"/>
    <w:rsid w:val="00FE1BE7"/>
    <w:rsid w:val="00FE1C19"/>
    <w:rsid w:val="00FE2052"/>
    <w:rsid w:val="00FE219D"/>
    <w:rsid w:val="00FE21CE"/>
    <w:rsid w:val="00FE23D7"/>
    <w:rsid w:val="00FE2497"/>
    <w:rsid w:val="00FE27E3"/>
    <w:rsid w:val="00FE2933"/>
    <w:rsid w:val="00FE2D0B"/>
    <w:rsid w:val="00FE2F8E"/>
    <w:rsid w:val="00FE3490"/>
    <w:rsid w:val="00FE3575"/>
    <w:rsid w:val="00FE3A12"/>
    <w:rsid w:val="00FE3B08"/>
    <w:rsid w:val="00FE3C2D"/>
    <w:rsid w:val="00FE3C40"/>
    <w:rsid w:val="00FE3D24"/>
    <w:rsid w:val="00FE3E86"/>
    <w:rsid w:val="00FE42F5"/>
    <w:rsid w:val="00FE4507"/>
    <w:rsid w:val="00FE4651"/>
    <w:rsid w:val="00FE4793"/>
    <w:rsid w:val="00FE4A1E"/>
    <w:rsid w:val="00FE4C35"/>
    <w:rsid w:val="00FE4DBB"/>
    <w:rsid w:val="00FE4F53"/>
    <w:rsid w:val="00FE502C"/>
    <w:rsid w:val="00FE51F0"/>
    <w:rsid w:val="00FE536D"/>
    <w:rsid w:val="00FE5474"/>
    <w:rsid w:val="00FE5B59"/>
    <w:rsid w:val="00FE5B8E"/>
    <w:rsid w:val="00FE5EBF"/>
    <w:rsid w:val="00FE5FA6"/>
    <w:rsid w:val="00FE6433"/>
    <w:rsid w:val="00FE64B4"/>
    <w:rsid w:val="00FE66CB"/>
    <w:rsid w:val="00FE69C1"/>
    <w:rsid w:val="00FE6DFF"/>
    <w:rsid w:val="00FE6F63"/>
    <w:rsid w:val="00FE71CF"/>
    <w:rsid w:val="00FE71F6"/>
    <w:rsid w:val="00FE7253"/>
    <w:rsid w:val="00FE72A2"/>
    <w:rsid w:val="00FE74F5"/>
    <w:rsid w:val="00FE750B"/>
    <w:rsid w:val="00FE7637"/>
    <w:rsid w:val="00FE7705"/>
    <w:rsid w:val="00FE7784"/>
    <w:rsid w:val="00FE789F"/>
    <w:rsid w:val="00FE78DF"/>
    <w:rsid w:val="00FE7BE6"/>
    <w:rsid w:val="00FE7BF4"/>
    <w:rsid w:val="00FE7D72"/>
    <w:rsid w:val="00FE7E60"/>
    <w:rsid w:val="00FF0023"/>
    <w:rsid w:val="00FF003F"/>
    <w:rsid w:val="00FF0073"/>
    <w:rsid w:val="00FF009A"/>
    <w:rsid w:val="00FF0337"/>
    <w:rsid w:val="00FF0517"/>
    <w:rsid w:val="00FF05F6"/>
    <w:rsid w:val="00FF0CC6"/>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A88"/>
    <w:rsid w:val="00FF2CA6"/>
    <w:rsid w:val="00FF2E6B"/>
    <w:rsid w:val="00FF334F"/>
    <w:rsid w:val="00FF33C0"/>
    <w:rsid w:val="00FF34D5"/>
    <w:rsid w:val="00FF369D"/>
    <w:rsid w:val="00FF37A3"/>
    <w:rsid w:val="00FF3BB0"/>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91C"/>
    <w:rsid w:val="00FF5D3C"/>
    <w:rsid w:val="00FF5F67"/>
    <w:rsid w:val="00FF6013"/>
    <w:rsid w:val="00FF6158"/>
    <w:rsid w:val="00FF647B"/>
    <w:rsid w:val="00FF6986"/>
    <w:rsid w:val="00FF6987"/>
    <w:rsid w:val="00FF6AE4"/>
    <w:rsid w:val="00FF6F31"/>
    <w:rsid w:val="00FF7126"/>
    <w:rsid w:val="00FF716F"/>
    <w:rsid w:val="00FF7338"/>
    <w:rsid w:val="00FF73B4"/>
    <w:rsid w:val="00FF73FC"/>
    <w:rsid w:val="00FF789D"/>
    <w:rsid w:val="00FF78A5"/>
    <w:rsid w:val="00FF799E"/>
    <w:rsid w:val="00FF7A1A"/>
    <w:rsid w:val="00FF7A42"/>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317CF"/>
  <w15:docId w15:val="{ADF97129-28EB-466F-93E7-12265A2E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6B7"/>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uiPriority w:val="99"/>
    <w:qFormat/>
    <w:rsid w:val="00DB3A47"/>
    <w:pPr>
      <w:ind w:left="0" w:firstLine="0"/>
      <w:outlineLvl w:val="7"/>
    </w:pPr>
  </w:style>
  <w:style w:type="paragraph" w:styleId="Heading9">
    <w:name w:val="heading 9"/>
    <w:basedOn w:val="Heading8"/>
    <w:next w:val="Normal"/>
    <w:uiPriority w:val="99"/>
    <w:qFormat/>
    <w:rsid w:val="00DB3A47"/>
    <w:pPr>
      <w:outlineLvl w:val="8"/>
    </w:pPr>
  </w:style>
  <w:style w:type="character" w:default="1" w:styleId="DefaultParagraphFont">
    <w:name w:val="Default Paragraph Font"/>
    <w:uiPriority w:val="1"/>
    <w:semiHidden/>
    <w:unhideWhenUsed/>
    <w:rsid w:val="00D126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26B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pPr>
    <w:rPr>
      <w:rFonts w:ascii="Calibri" w:eastAsia="SimSun" w:hAnsi="Calibri" w:cs="Times New Roman"/>
      <w:szCs w:val="20"/>
    </w:rPr>
  </w:style>
  <w:style w:type="paragraph" w:customStyle="1" w:styleId="bullet1">
    <w:name w:val="bullet1"/>
    <w:basedOn w:val="text"/>
    <w:link w:val="bullet1Char"/>
    <w:qFormat/>
    <w:rsid w:val="00DC77D9"/>
    <w:pPr>
      <w:numPr>
        <w:numId w:val="2"/>
      </w:numPr>
      <w:spacing w:after="0"/>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numPr>
        <w:ilvl w:val="1"/>
        <w:numId w:val="2"/>
      </w:numPr>
      <w:spacing w:after="0"/>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numPr>
        <w:ilvl w:val="2"/>
        <w:numId w:val="2"/>
      </w:numPr>
      <w:spacing w:after="0"/>
    </w:pPr>
    <w:rPr>
      <w:rFonts w:ascii="Times" w:eastAsia="Batang" w:hAnsi="Times"/>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numPr>
        <w:ilvl w:val="3"/>
        <w:numId w:val="2"/>
      </w:numPr>
      <w:spacing w:after="0"/>
    </w:pPr>
    <w:rPr>
      <w:rFonts w:ascii="Times" w:eastAsia="Batang" w:hAnsi="Times"/>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rPr>
      <w:rFonts w:ascii="Times New Roman" w:eastAsia="SimSun" w:hAnsi="Times New Roman" w:cs="Times New Roman"/>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 w:type="table" w:customStyle="1" w:styleId="TableGrid2">
    <w:name w:val="Table Grid2"/>
    <w:basedOn w:val="TableNormal"/>
    <w:next w:val="TableGrid"/>
    <w:rsid w:val="009C27F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0788228">
      <w:bodyDiv w:val="1"/>
      <w:marLeft w:val="0"/>
      <w:marRight w:val="0"/>
      <w:marTop w:val="0"/>
      <w:marBottom w:val="0"/>
      <w:divBdr>
        <w:top w:val="none" w:sz="0" w:space="0" w:color="auto"/>
        <w:left w:val="none" w:sz="0" w:space="0" w:color="auto"/>
        <w:bottom w:val="none" w:sz="0" w:space="0" w:color="auto"/>
        <w:right w:val="none" w:sz="0" w:space="0" w:color="auto"/>
      </w:divBdr>
    </w:div>
    <w:div w:id="53623256">
      <w:bodyDiv w:val="1"/>
      <w:marLeft w:val="0"/>
      <w:marRight w:val="0"/>
      <w:marTop w:val="0"/>
      <w:marBottom w:val="0"/>
      <w:divBdr>
        <w:top w:val="none" w:sz="0" w:space="0" w:color="auto"/>
        <w:left w:val="none" w:sz="0" w:space="0" w:color="auto"/>
        <w:bottom w:val="none" w:sz="0" w:space="0" w:color="auto"/>
        <w:right w:val="none" w:sz="0" w:space="0" w:color="auto"/>
      </w:divBdr>
    </w:div>
    <w:div w:id="54862726">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0906299">
      <w:bodyDiv w:val="1"/>
      <w:marLeft w:val="0"/>
      <w:marRight w:val="0"/>
      <w:marTop w:val="0"/>
      <w:marBottom w:val="0"/>
      <w:divBdr>
        <w:top w:val="none" w:sz="0" w:space="0" w:color="auto"/>
        <w:left w:val="none" w:sz="0" w:space="0" w:color="auto"/>
        <w:bottom w:val="none" w:sz="0" w:space="0" w:color="auto"/>
        <w:right w:val="none" w:sz="0" w:space="0" w:color="auto"/>
      </w:divBdr>
    </w:div>
    <w:div w:id="63989646">
      <w:bodyDiv w:val="1"/>
      <w:marLeft w:val="0"/>
      <w:marRight w:val="0"/>
      <w:marTop w:val="0"/>
      <w:marBottom w:val="0"/>
      <w:divBdr>
        <w:top w:val="none" w:sz="0" w:space="0" w:color="auto"/>
        <w:left w:val="none" w:sz="0" w:space="0" w:color="auto"/>
        <w:bottom w:val="none" w:sz="0" w:space="0" w:color="auto"/>
        <w:right w:val="none" w:sz="0" w:space="0" w:color="auto"/>
      </w:divBdr>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67578539">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234466">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89933419">
      <w:bodyDiv w:val="1"/>
      <w:marLeft w:val="0"/>
      <w:marRight w:val="0"/>
      <w:marTop w:val="0"/>
      <w:marBottom w:val="0"/>
      <w:divBdr>
        <w:top w:val="none" w:sz="0" w:space="0" w:color="auto"/>
        <w:left w:val="none" w:sz="0" w:space="0" w:color="auto"/>
        <w:bottom w:val="none" w:sz="0" w:space="0" w:color="auto"/>
        <w:right w:val="none" w:sz="0" w:space="0" w:color="auto"/>
      </w:divBdr>
    </w:div>
    <w:div w:id="96602372">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00884498">
      <w:bodyDiv w:val="1"/>
      <w:marLeft w:val="0"/>
      <w:marRight w:val="0"/>
      <w:marTop w:val="0"/>
      <w:marBottom w:val="0"/>
      <w:divBdr>
        <w:top w:val="none" w:sz="0" w:space="0" w:color="auto"/>
        <w:left w:val="none" w:sz="0" w:space="0" w:color="auto"/>
        <w:bottom w:val="none" w:sz="0" w:space="0" w:color="auto"/>
        <w:right w:val="none" w:sz="0" w:space="0" w:color="auto"/>
      </w:divBdr>
    </w:div>
    <w:div w:id="118034503">
      <w:bodyDiv w:val="1"/>
      <w:marLeft w:val="0"/>
      <w:marRight w:val="0"/>
      <w:marTop w:val="0"/>
      <w:marBottom w:val="0"/>
      <w:divBdr>
        <w:top w:val="none" w:sz="0" w:space="0" w:color="auto"/>
        <w:left w:val="none" w:sz="0" w:space="0" w:color="auto"/>
        <w:bottom w:val="none" w:sz="0" w:space="0" w:color="auto"/>
        <w:right w:val="none" w:sz="0" w:space="0" w:color="auto"/>
      </w:divBdr>
      <w:divsChild>
        <w:div w:id="1148010002">
          <w:marLeft w:val="547"/>
          <w:marRight w:val="0"/>
          <w:marTop w:val="0"/>
          <w:marBottom w:val="160"/>
          <w:divBdr>
            <w:top w:val="none" w:sz="0" w:space="0" w:color="auto"/>
            <w:left w:val="none" w:sz="0" w:space="0" w:color="auto"/>
            <w:bottom w:val="none" w:sz="0" w:space="0" w:color="auto"/>
            <w:right w:val="none" w:sz="0" w:space="0" w:color="auto"/>
          </w:divBdr>
        </w:div>
        <w:div w:id="1191799153">
          <w:marLeft w:val="547"/>
          <w:marRight w:val="0"/>
          <w:marTop w:val="0"/>
          <w:marBottom w:val="160"/>
          <w:divBdr>
            <w:top w:val="none" w:sz="0" w:space="0" w:color="auto"/>
            <w:left w:val="none" w:sz="0" w:space="0" w:color="auto"/>
            <w:bottom w:val="none" w:sz="0" w:space="0" w:color="auto"/>
            <w:right w:val="none" w:sz="0" w:space="0" w:color="auto"/>
          </w:divBdr>
        </w:div>
        <w:div w:id="1589197285">
          <w:marLeft w:val="547"/>
          <w:marRight w:val="0"/>
          <w:marTop w:val="0"/>
          <w:marBottom w:val="160"/>
          <w:divBdr>
            <w:top w:val="none" w:sz="0" w:space="0" w:color="auto"/>
            <w:left w:val="none" w:sz="0" w:space="0" w:color="auto"/>
            <w:bottom w:val="none" w:sz="0" w:space="0" w:color="auto"/>
            <w:right w:val="none" w:sz="0" w:space="0" w:color="auto"/>
          </w:divBdr>
        </w:div>
        <w:div w:id="2009555484">
          <w:marLeft w:val="547"/>
          <w:marRight w:val="0"/>
          <w:marTop w:val="0"/>
          <w:marBottom w:val="160"/>
          <w:divBdr>
            <w:top w:val="none" w:sz="0" w:space="0" w:color="auto"/>
            <w:left w:val="none" w:sz="0" w:space="0" w:color="auto"/>
            <w:bottom w:val="none" w:sz="0" w:space="0" w:color="auto"/>
            <w:right w:val="none" w:sz="0" w:space="0" w:color="auto"/>
          </w:divBdr>
        </w:div>
      </w:divsChild>
    </w:div>
    <w:div w:id="127356261">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738307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49639167">
      <w:bodyDiv w:val="1"/>
      <w:marLeft w:val="0"/>
      <w:marRight w:val="0"/>
      <w:marTop w:val="0"/>
      <w:marBottom w:val="0"/>
      <w:divBdr>
        <w:top w:val="none" w:sz="0" w:space="0" w:color="auto"/>
        <w:left w:val="none" w:sz="0" w:space="0" w:color="auto"/>
        <w:bottom w:val="none" w:sz="0" w:space="0" w:color="auto"/>
        <w:right w:val="none" w:sz="0" w:space="0" w:color="auto"/>
      </w:divBdr>
    </w:div>
    <w:div w:id="156506568">
      <w:bodyDiv w:val="1"/>
      <w:marLeft w:val="0"/>
      <w:marRight w:val="0"/>
      <w:marTop w:val="0"/>
      <w:marBottom w:val="0"/>
      <w:divBdr>
        <w:top w:val="none" w:sz="0" w:space="0" w:color="auto"/>
        <w:left w:val="none" w:sz="0" w:space="0" w:color="auto"/>
        <w:bottom w:val="none" w:sz="0" w:space="0" w:color="auto"/>
        <w:right w:val="none" w:sz="0" w:space="0" w:color="auto"/>
      </w:divBdr>
    </w:div>
    <w:div w:id="161627219">
      <w:bodyDiv w:val="1"/>
      <w:marLeft w:val="0"/>
      <w:marRight w:val="0"/>
      <w:marTop w:val="0"/>
      <w:marBottom w:val="0"/>
      <w:divBdr>
        <w:top w:val="none" w:sz="0" w:space="0" w:color="auto"/>
        <w:left w:val="none" w:sz="0" w:space="0" w:color="auto"/>
        <w:bottom w:val="none" w:sz="0" w:space="0" w:color="auto"/>
        <w:right w:val="none" w:sz="0" w:space="0" w:color="auto"/>
      </w:divBdr>
    </w:div>
    <w:div w:id="174881421">
      <w:bodyDiv w:val="1"/>
      <w:marLeft w:val="0"/>
      <w:marRight w:val="0"/>
      <w:marTop w:val="0"/>
      <w:marBottom w:val="0"/>
      <w:divBdr>
        <w:top w:val="none" w:sz="0" w:space="0" w:color="auto"/>
        <w:left w:val="none" w:sz="0" w:space="0" w:color="auto"/>
        <w:bottom w:val="none" w:sz="0" w:space="0" w:color="auto"/>
        <w:right w:val="none" w:sz="0" w:space="0" w:color="auto"/>
      </w:divBdr>
    </w:div>
    <w:div w:id="178394152">
      <w:bodyDiv w:val="1"/>
      <w:marLeft w:val="0"/>
      <w:marRight w:val="0"/>
      <w:marTop w:val="0"/>
      <w:marBottom w:val="0"/>
      <w:divBdr>
        <w:top w:val="none" w:sz="0" w:space="0" w:color="auto"/>
        <w:left w:val="none" w:sz="0" w:space="0" w:color="auto"/>
        <w:bottom w:val="none" w:sz="0" w:space="0" w:color="auto"/>
        <w:right w:val="none" w:sz="0" w:space="0" w:color="auto"/>
      </w:divBdr>
    </w:div>
    <w:div w:id="185683804">
      <w:bodyDiv w:val="1"/>
      <w:marLeft w:val="0"/>
      <w:marRight w:val="0"/>
      <w:marTop w:val="0"/>
      <w:marBottom w:val="0"/>
      <w:divBdr>
        <w:top w:val="none" w:sz="0" w:space="0" w:color="auto"/>
        <w:left w:val="none" w:sz="0" w:space="0" w:color="auto"/>
        <w:bottom w:val="none" w:sz="0" w:space="0" w:color="auto"/>
        <w:right w:val="none" w:sz="0" w:space="0" w:color="auto"/>
      </w:divBdr>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195315425">
      <w:bodyDiv w:val="1"/>
      <w:marLeft w:val="0"/>
      <w:marRight w:val="0"/>
      <w:marTop w:val="0"/>
      <w:marBottom w:val="0"/>
      <w:divBdr>
        <w:top w:val="none" w:sz="0" w:space="0" w:color="auto"/>
        <w:left w:val="none" w:sz="0" w:space="0" w:color="auto"/>
        <w:bottom w:val="none" w:sz="0" w:space="0" w:color="auto"/>
        <w:right w:val="none" w:sz="0" w:space="0" w:color="auto"/>
      </w:divBdr>
    </w:div>
    <w:div w:id="199442990">
      <w:bodyDiv w:val="1"/>
      <w:marLeft w:val="0"/>
      <w:marRight w:val="0"/>
      <w:marTop w:val="0"/>
      <w:marBottom w:val="0"/>
      <w:divBdr>
        <w:top w:val="none" w:sz="0" w:space="0" w:color="auto"/>
        <w:left w:val="none" w:sz="0" w:space="0" w:color="auto"/>
        <w:bottom w:val="none" w:sz="0" w:space="0" w:color="auto"/>
        <w:right w:val="none" w:sz="0" w:space="0" w:color="auto"/>
      </w:divBdr>
    </w:div>
    <w:div w:id="200628450">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10926457">
      <w:bodyDiv w:val="1"/>
      <w:marLeft w:val="0"/>
      <w:marRight w:val="0"/>
      <w:marTop w:val="0"/>
      <w:marBottom w:val="0"/>
      <w:divBdr>
        <w:top w:val="none" w:sz="0" w:space="0" w:color="auto"/>
        <w:left w:val="none" w:sz="0" w:space="0" w:color="auto"/>
        <w:bottom w:val="none" w:sz="0" w:space="0" w:color="auto"/>
        <w:right w:val="none" w:sz="0" w:space="0" w:color="auto"/>
      </w:divBdr>
    </w:div>
    <w:div w:id="212695321">
      <w:bodyDiv w:val="1"/>
      <w:marLeft w:val="0"/>
      <w:marRight w:val="0"/>
      <w:marTop w:val="0"/>
      <w:marBottom w:val="0"/>
      <w:divBdr>
        <w:top w:val="none" w:sz="0" w:space="0" w:color="auto"/>
        <w:left w:val="none" w:sz="0" w:space="0" w:color="auto"/>
        <w:bottom w:val="none" w:sz="0" w:space="0" w:color="auto"/>
        <w:right w:val="none" w:sz="0" w:space="0" w:color="auto"/>
      </w:divBdr>
    </w:div>
    <w:div w:id="252327433">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69244281">
      <w:bodyDiv w:val="1"/>
      <w:marLeft w:val="0"/>
      <w:marRight w:val="0"/>
      <w:marTop w:val="0"/>
      <w:marBottom w:val="0"/>
      <w:divBdr>
        <w:top w:val="none" w:sz="0" w:space="0" w:color="auto"/>
        <w:left w:val="none" w:sz="0" w:space="0" w:color="auto"/>
        <w:bottom w:val="none" w:sz="0" w:space="0" w:color="auto"/>
        <w:right w:val="none" w:sz="0" w:space="0" w:color="auto"/>
      </w:divBdr>
    </w:div>
    <w:div w:id="285545825">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0788394">
      <w:bodyDiv w:val="1"/>
      <w:marLeft w:val="0"/>
      <w:marRight w:val="0"/>
      <w:marTop w:val="0"/>
      <w:marBottom w:val="0"/>
      <w:divBdr>
        <w:top w:val="none" w:sz="0" w:space="0" w:color="auto"/>
        <w:left w:val="none" w:sz="0" w:space="0" w:color="auto"/>
        <w:bottom w:val="none" w:sz="0" w:space="0" w:color="auto"/>
        <w:right w:val="none" w:sz="0" w:space="0" w:color="auto"/>
      </w:divBdr>
    </w:div>
    <w:div w:id="312375070">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25986169">
      <w:bodyDiv w:val="1"/>
      <w:marLeft w:val="0"/>
      <w:marRight w:val="0"/>
      <w:marTop w:val="0"/>
      <w:marBottom w:val="0"/>
      <w:divBdr>
        <w:top w:val="none" w:sz="0" w:space="0" w:color="auto"/>
        <w:left w:val="none" w:sz="0" w:space="0" w:color="auto"/>
        <w:bottom w:val="none" w:sz="0" w:space="0" w:color="auto"/>
        <w:right w:val="none" w:sz="0" w:space="0" w:color="auto"/>
      </w:divBdr>
    </w:div>
    <w:div w:id="329334350">
      <w:bodyDiv w:val="1"/>
      <w:marLeft w:val="0"/>
      <w:marRight w:val="0"/>
      <w:marTop w:val="0"/>
      <w:marBottom w:val="0"/>
      <w:divBdr>
        <w:top w:val="none" w:sz="0" w:space="0" w:color="auto"/>
        <w:left w:val="none" w:sz="0" w:space="0" w:color="auto"/>
        <w:bottom w:val="none" w:sz="0" w:space="0" w:color="auto"/>
        <w:right w:val="none" w:sz="0" w:space="0" w:color="auto"/>
      </w:divBdr>
    </w:div>
    <w:div w:id="338698024">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7630156">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83723223">
      <w:bodyDiv w:val="1"/>
      <w:marLeft w:val="0"/>
      <w:marRight w:val="0"/>
      <w:marTop w:val="0"/>
      <w:marBottom w:val="0"/>
      <w:divBdr>
        <w:top w:val="none" w:sz="0" w:space="0" w:color="auto"/>
        <w:left w:val="none" w:sz="0" w:space="0" w:color="auto"/>
        <w:bottom w:val="none" w:sz="0" w:space="0" w:color="auto"/>
        <w:right w:val="none" w:sz="0" w:space="0" w:color="auto"/>
      </w:divBdr>
    </w:div>
    <w:div w:id="390419518">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394356498">
      <w:bodyDiv w:val="1"/>
      <w:marLeft w:val="0"/>
      <w:marRight w:val="0"/>
      <w:marTop w:val="0"/>
      <w:marBottom w:val="0"/>
      <w:divBdr>
        <w:top w:val="none" w:sz="0" w:space="0" w:color="auto"/>
        <w:left w:val="none" w:sz="0" w:space="0" w:color="auto"/>
        <w:bottom w:val="none" w:sz="0" w:space="0" w:color="auto"/>
        <w:right w:val="none" w:sz="0" w:space="0" w:color="auto"/>
      </w:divBdr>
    </w:div>
    <w:div w:id="408115615">
      <w:bodyDiv w:val="1"/>
      <w:marLeft w:val="0"/>
      <w:marRight w:val="0"/>
      <w:marTop w:val="0"/>
      <w:marBottom w:val="0"/>
      <w:divBdr>
        <w:top w:val="none" w:sz="0" w:space="0" w:color="auto"/>
        <w:left w:val="none" w:sz="0" w:space="0" w:color="auto"/>
        <w:bottom w:val="none" w:sz="0" w:space="0" w:color="auto"/>
        <w:right w:val="none" w:sz="0" w:space="0" w:color="auto"/>
      </w:divBdr>
    </w:div>
    <w:div w:id="413356322">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19449148">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33675157">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1120096">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68402957">
      <w:bodyDiv w:val="1"/>
      <w:marLeft w:val="0"/>
      <w:marRight w:val="0"/>
      <w:marTop w:val="0"/>
      <w:marBottom w:val="0"/>
      <w:divBdr>
        <w:top w:val="none" w:sz="0" w:space="0" w:color="auto"/>
        <w:left w:val="none" w:sz="0" w:space="0" w:color="auto"/>
        <w:bottom w:val="none" w:sz="0" w:space="0" w:color="auto"/>
        <w:right w:val="none" w:sz="0" w:space="0" w:color="auto"/>
      </w:divBdr>
    </w:div>
    <w:div w:id="471488309">
      <w:bodyDiv w:val="1"/>
      <w:marLeft w:val="0"/>
      <w:marRight w:val="0"/>
      <w:marTop w:val="0"/>
      <w:marBottom w:val="0"/>
      <w:divBdr>
        <w:top w:val="none" w:sz="0" w:space="0" w:color="auto"/>
        <w:left w:val="none" w:sz="0" w:space="0" w:color="auto"/>
        <w:bottom w:val="none" w:sz="0" w:space="0" w:color="auto"/>
        <w:right w:val="none" w:sz="0" w:space="0" w:color="auto"/>
      </w:divBdr>
    </w:div>
    <w:div w:id="476995199">
      <w:bodyDiv w:val="1"/>
      <w:marLeft w:val="0"/>
      <w:marRight w:val="0"/>
      <w:marTop w:val="0"/>
      <w:marBottom w:val="0"/>
      <w:divBdr>
        <w:top w:val="none" w:sz="0" w:space="0" w:color="auto"/>
        <w:left w:val="none" w:sz="0" w:space="0" w:color="auto"/>
        <w:bottom w:val="none" w:sz="0" w:space="0" w:color="auto"/>
        <w:right w:val="none" w:sz="0" w:space="0" w:color="auto"/>
      </w:divBdr>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484933241">
      <w:bodyDiv w:val="1"/>
      <w:marLeft w:val="0"/>
      <w:marRight w:val="0"/>
      <w:marTop w:val="0"/>
      <w:marBottom w:val="0"/>
      <w:divBdr>
        <w:top w:val="none" w:sz="0" w:space="0" w:color="auto"/>
        <w:left w:val="none" w:sz="0" w:space="0" w:color="auto"/>
        <w:bottom w:val="none" w:sz="0" w:space="0" w:color="auto"/>
        <w:right w:val="none" w:sz="0" w:space="0" w:color="auto"/>
      </w:divBdr>
    </w:div>
    <w:div w:id="500699077">
      <w:bodyDiv w:val="1"/>
      <w:marLeft w:val="0"/>
      <w:marRight w:val="0"/>
      <w:marTop w:val="0"/>
      <w:marBottom w:val="0"/>
      <w:divBdr>
        <w:top w:val="none" w:sz="0" w:space="0" w:color="auto"/>
        <w:left w:val="none" w:sz="0" w:space="0" w:color="auto"/>
        <w:bottom w:val="none" w:sz="0" w:space="0" w:color="auto"/>
        <w:right w:val="none" w:sz="0" w:space="0" w:color="auto"/>
      </w:divBdr>
    </w:div>
    <w:div w:id="500849743">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07839860">
      <w:bodyDiv w:val="1"/>
      <w:marLeft w:val="0"/>
      <w:marRight w:val="0"/>
      <w:marTop w:val="0"/>
      <w:marBottom w:val="0"/>
      <w:divBdr>
        <w:top w:val="none" w:sz="0" w:space="0" w:color="auto"/>
        <w:left w:val="none" w:sz="0" w:space="0" w:color="auto"/>
        <w:bottom w:val="none" w:sz="0" w:space="0" w:color="auto"/>
        <w:right w:val="none" w:sz="0" w:space="0" w:color="auto"/>
      </w:divBdr>
    </w:div>
    <w:div w:id="508714999">
      <w:bodyDiv w:val="1"/>
      <w:marLeft w:val="0"/>
      <w:marRight w:val="0"/>
      <w:marTop w:val="0"/>
      <w:marBottom w:val="0"/>
      <w:divBdr>
        <w:top w:val="none" w:sz="0" w:space="0" w:color="auto"/>
        <w:left w:val="none" w:sz="0" w:space="0" w:color="auto"/>
        <w:bottom w:val="none" w:sz="0" w:space="0" w:color="auto"/>
        <w:right w:val="none" w:sz="0" w:space="0" w:color="auto"/>
      </w:divBdr>
    </w:div>
    <w:div w:id="516430799">
      <w:bodyDiv w:val="1"/>
      <w:marLeft w:val="0"/>
      <w:marRight w:val="0"/>
      <w:marTop w:val="0"/>
      <w:marBottom w:val="0"/>
      <w:divBdr>
        <w:top w:val="none" w:sz="0" w:space="0" w:color="auto"/>
        <w:left w:val="none" w:sz="0" w:space="0" w:color="auto"/>
        <w:bottom w:val="none" w:sz="0" w:space="0" w:color="auto"/>
        <w:right w:val="none" w:sz="0" w:space="0" w:color="auto"/>
      </w:divBdr>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7329810">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1237494">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038766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634794">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8426350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0796472">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23316473">
      <w:bodyDiv w:val="1"/>
      <w:marLeft w:val="0"/>
      <w:marRight w:val="0"/>
      <w:marTop w:val="0"/>
      <w:marBottom w:val="0"/>
      <w:divBdr>
        <w:top w:val="none" w:sz="0" w:space="0" w:color="auto"/>
        <w:left w:val="none" w:sz="0" w:space="0" w:color="auto"/>
        <w:bottom w:val="none" w:sz="0" w:space="0" w:color="auto"/>
        <w:right w:val="none" w:sz="0" w:space="0" w:color="auto"/>
      </w:divBdr>
    </w:div>
    <w:div w:id="62523760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5843037">
      <w:bodyDiv w:val="1"/>
      <w:marLeft w:val="0"/>
      <w:marRight w:val="0"/>
      <w:marTop w:val="0"/>
      <w:marBottom w:val="0"/>
      <w:divBdr>
        <w:top w:val="none" w:sz="0" w:space="0" w:color="auto"/>
        <w:left w:val="none" w:sz="0" w:space="0" w:color="auto"/>
        <w:bottom w:val="none" w:sz="0" w:space="0" w:color="auto"/>
        <w:right w:val="none" w:sz="0" w:space="0" w:color="auto"/>
      </w:divBdr>
    </w:div>
    <w:div w:id="656571982">
      <w:bodyDiv w:val="1"/>
      <w:marLeft w:val="0"/>
      <w:marRight w:val="0"/>
      <w:marTop w:val="0"/>
      <w:marBottom w:val="0"/>
      <w:divBdr>
        <w:top w:val="none" w:sz="0" w:space="0" w:color="auto"/>
        <w:left w:val="none" w:sz="0" w:space="0" w:color="auto"/>
        <w:bottom w:val="none" w:sz="0" w:space="0" w:color="auto"/>
        <w:right w:val="none" w:sz="0" w:space="0" w:color="auto"/>
      </w:divBdr>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666908896">
      <w:bodyDiv w:val="1"/>
      <w:marLeft w:val="0"/>
      <w:marRight w:val="0"/>
      <w:marTop w:val="0"/>
      <w:marBottom w:val="0"/>
      <w:divBdr>
        <w:top w:val="none" w:sz="0" w:space="0" w:color="auto"/>
        <w:left w:val="none" w:sz="0" w:space="0" w:color="auto"/>
        <w:bottom w:val="none" w:sz="0" w:space="0" w:color="auto"/>
        <w:right w:val="none" w:sz="0" w:space="0" w:color="auto"/>
      </w:divBdr>
    </w:div>
    <w:div w:id="674648947">
      <w:bodyDiv w:val="1"/>
      <w:marLeft w:val="0"/>
      <w:marRight w:val="0"/>
      <w:marTop w:val="0"/>
      <w:marBottom w:val="0"/>
      <w:divBdr>
        <w:top w:val="none" w:sz="0" w:space="0" w:color="auto"/>
        <w:left w:val="none" w:sz="0" w:space="0" w:color="auto"/>
        <w:bottom w:val="none" w:sz="0" w:space="0" w:color="auto"/>
        <w:right w:val="none" w:sz="0" w:space="0" w:color="auto"/>
      </w:divBdr>
    </w:div>
    <w:div w:id="685445698">
      <w:bodyDiv w:val="1"/>
      <w:marLeft w:val="0"/>
      <w:marRight w:val="0"/>
      <w:marTop w:val="0"/>
      <w:marBottom w:val="0"/>
      <w:divBdr>
        <w:top w:val="none" w:sz="0" w:space="0" w:color="auto"/>
        <w:left w:val="none" w:sz="0" w:space="0" w:color="auto"/>
        <w:bottom w:val="none" w:sz="0" w:space="0" w:color="auto"/>
        <w:right w:val="none" w:sz="0" w:space="0" w:color="auto"/>
      </w:divBdr>
    </w:div>
    <w:div w:id="688872662">
      <w:bodyDiv w:val="1"/>
      <w:marLeft w:val="0"/>
      <w:marRight w:val="0"/>
      <w:marTop w:val="0"/>
      <w:marBottom w:val="0"/>
      <w:divBdr>
        <w:top w:val="none" w:sz="0" w:space="0" w:color="auto"/>
        <w:left w:val="none" w:sz="0" w:space="0" w:color="auto"/>
        <w:bottom w:val="none" w:sz="0" w:space="0" w:color="auto"/>
        <w:right w:val="none" w:sz="0" w:space="0" w:color="auto"/>
      </w:divBdr>
    </w:div>
    <w:div w:id="689187801">
      <w:bodyDiv w:val="1"/>
      <w:marLeft w:val="0"/>
      <w:marRight w:val="0"/>
      <w:marTop w:val="0"/>
      <w:marBottom w:val="0"/>
      <w:divBdr>
        <w:top w:val="none" w:sz="0" w:space="0" w:color="auto"/>
        <w:left w:val="none" w:sz="0" w:space="0" w:color="auto"/>
        <w:bottom w:val="none" w:sz="0" w:space="0" w:color="auto"/>
        <w:right w:val="none" w:sz="0" w:space="0" w:color="auto"/>
      </w:divBdr>
    </w:div>
    <w:div w:id="698119962">
      <w:bodyDiv w:val="1"/>
      <w:marLeft w:val="0"/>
      <w:marRight w:val="0"/>
      <w:marTop w:val="0"/>
      <w:marBottom w:val="0"/>
      <w:divBdr>
        <w:top w:val="none" w:sz="0" w:space="0" w:color="auto"/>
        <w:left w:val="none" w:sz="0" w:space="0" w:color="auto"/>
        <w:bottom w:val="none" w:sz="0" w:space="0" w:color="auto"/>
        <w:right w:val="none" w:sz="0" w:space="0" w:color="auto"/>
      </w:divBdr>
    </w:div>
    <w:div w:id="700086733">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45687477">
      <w:bodyDiv w:val="1"/>
      <w:marLeft w:val="0"/>
      <w:marRight w:val="0"/>
      <w:marTop w:val="0"/>
      <w:marBottom w:val="0"/>
      <w:divBdr>
        <w:top w:val="none" w:sz="0" w:space="0" w:color="auto"/>
        <w:left w:val="none" w:sz="0" w:space="0" w:color="auto"/>
        <w:bottom w:val="none" w:sz="0" w:space="0" w:color="auto"/>
        <w:right w:val="none" w:sz="0" w:space="0" w:color="auto"/>
      </w:divBdr>
    </w:div>
    <w:div w:id="768738234">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781536419">
      <w:bodyDiv w:val="1"/>
      <w:marLeft w:val="0"/>
      <w:marRight w:val="0"/>
      <w:marTop w:val="0"/>
      <w:marBottom w:val="0"/>
      <w:divBdr>
        <w:top w:val="none" w:sz="0" w:space="0" w:color="auto"/>
        <w:left w:val="none" w:sz="0" w:space="0" w:color="auto"/>
        <w:bottom w:val="none" w:sz="0" w:space="0" w:color="auto"/>
        <w:right w:val="none" w:sz="0" w:space="0" w:color="auto"/>
      </w:divBdr>
    </w:div>
    <w:div w:id="78966536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8811193">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23159852">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875045211">
      <w:bodyDiv w:val="1"/>
      <w:marLeft w:val="0"/>
      <w:marRight w:val="0"/>
      <w:marTop w:val="0"/>
      <w:marBottom w:val="0"/>
      <w:divBdr>
        <w:top w:val="none" w:sz="0" w:space="0" w:color="auto"/>
        <w:left w:val="none" w:sz="0" w:space="0" w:color="auto"/>
        <w:bottom w:val="none" w:sz="0" w:space="0" w:color="auto"/>
        <w:right w:val="none" w:sz="0" w:space="0" w:color="auto"/>
      </w:divBdr>
    </w:div>
    <w:div w:id="876702167">
      <w:bodyDiv w:val="1"/>
      <w:marLeft w:val="0"/>
      <w:marRight w:val="0"/>
      <w:marTop w:val="0"/>
      <w:marBottom w:val="0"/>
      <w:divBdr>
        <w:top w:val="none" w:sz="0" w:space="0" w:color="auto"/>
        <w:left w:val="none" w:sz="0" w:space="0" w:color="auto"/>
        <w:bottom w:val="none" w:sz="0" w:space="0" w:color="auto"/>
        <w:right w:val="none" w:sz="0" w:space="0" w:color="auto"/>
      </w:divBdr>
    </w:div>
    <w:div w:id="898394999">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3859223">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17592319">
      <w:bodyDiv w:val="1"/>
      <w:marLeft w:val="0"/>
      <w:marRight w:val="0"/>
      <w:marTop w:val="0"/>
      <w:marBottom w:val="0"/>
      <w:divBdr>
        <w:top w:val="none" w:sz="0" w:space="0" w:color="auto"/>
        <w:left w:val="none" w:sz="0" w:space="0" w:color="auto"/>
        <w:bottom w:val="none" w:sz="0" w:space="0" w:color="auto"/>
        <w:right w:val="none" w:sz="0" w:space="0" w:color="auto"/>
      </w:divBdr>
    </w:div>
    <w:div w:id="926771730">
      <w:bodyDiv w:val="1"/>
      <w:marLeft w:val="0"/>
      <w:marRight w:val="0"/>
      <w:marTop w:val="0"/>
      <w:marBottom w:val="0"/>
      <w:divBdr>
        <w:top w:val="none" w:sz="0" w:space="0" w:color="auto"/>
        <w:left w:val="none" w:sz="0" w:space="0" w:color="auto"/>
        <w:bottom w:val="none" w:sz="0" w:space="0" w:color="auto"/>
        <w:right w:val="none" w:sz="0" w:space="0" w:color="auto"/>
      </w:divBdr>
    </w:div>
    <w:div w:id="927926204">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195716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66008263">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972440067">
      <w:bodyDiv w:val="1"/>
      <w:marLeft w:val="0"/>
      <w:marRight w:val="0"/>
      <w:marTop w:val="0"/>
      <w:marBottom w:val="0"/>
      <w:divBdr>
        <w:top w:val="none" w:sz="0" w:space="0" w:color="auto"/>
        <w:left w:val="none" w:sz="0" w:space="0" w:color="auto"/>
        <w:bottom w:val="none" w:sz="0" w:space="0" w:color="auto"/>
        <w:right w:val="none" w:sz="0" w:space="0" w:color="auto"/>
      </w:divBdr>
    </w:div>
    <w:div w:id="972560059">
      <w:bodyDiv w:val="1"/>
      <w:marLeft w:val="0"/>
      <w:marRight w:val="0"/>
      <w:marTop w:val="0"/>
      <w:marBottom w:val="0"/>
      <w:divBdr>
        <w:top w:val="none" w:sz="0" w:space="0" w:color="auto"/>
        <w:left w:val="none" w:sz="0" w:space="0" w:color="auto"/>
        <w:bottom w:val="none" w:sz="0" w:space="0" w:color="auto"/>
        <w:right w:val="none" w:sz="0" w:space="0" w:color="auto"/>
      </w:divBdr>
    </w:div>
    <w:div w:id="987056930">
      <w:bodyDiv w:val="1"/>
      <w:marLeft w:val="0"/>
      <w:marRight w:val="0"/>
      <w:marTop w:val="0"/>
      <w:marBottom w:val="0"/>
      <w:divBdr>
        <w:top w:val="none" w:sz="0" w:space="0" w:color="auto"/>
        <w:left w:val="none" w:sz="0" w:space="0" w:color="auto"/>
        <w:bottom w:val="none" w:sz="0" w:space="0" w:color="auto"/>
        <w:right w:val="none" w:sz="0" w:space="0" w:color="auto"/>
      </w:divBdr>
    </w:div>
    <w:div w:id="993879469">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2630296">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35813200">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48528439">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62095141">
      <w:bodyDiv w:val="1"/>
      <w:marLeft w:val="0"/>
      <w:marRight w:val="0"/>
      <w:marTop w:val="0"/>
      <w:marBottom w:val="0"/>
      <w:divBdr>
        <w:top w:val="none" w:sz="0" w:space="0" w:color="auto"/>
        <w:left w:val="none" w:sz="0" w:space="0" w:color="auto"/>
        <w:bottom w:val="none" w:sz="0" w:space="0" w:color="auto"/>
        <w:right w:val="none" w:sz="0" w:space="0" w:color="auto"/>
      </w:divBdr>
    </w:div>
    <w:div w:id="1077048254">
      <w:bodyDiv w:val="1"/>
      <w:marLeft w:val="0"/>
      <w:marRight w:val="0"/>
      <w:marTop w:val="0"/>
      <w:marBottom w:val="0"/>
      <w:divBdr>
        <w:top w:val="none" w:sz="0" w:space="0" w:color="auto"/>
        <w:left w:val="none" w:sz="0" w:space="0" w:color="auto"/>
        <w:bottom w:val="none" w:sz="0" w:space="0" w:color="auto"/>
        <w:right w:val="none" w:sz="0" w:space="0" w:color="auto"/>
      </w:divBdr>
    </w:div>
    <w:div w:id="1082340787">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515003">
      <w:bodyDiv w:val="1"/>
      <w:marLeft w:val="0"/>
      <w:marRight w:val="0"/>
      <w:marTop w:val="0"/>
      <w:marBottom w:val="0"/>
      <w:divBdr>
        <w:top w:val="none" w:sz="0" w:space="0" w:color="auto"/>
        <w:left w:val="none" w:sz="0" w:space="0" w:color="auto"/>
        <w:bottom w:val="none" w:sz="0" w:space="0" w:color="auto"/>
        <w:right w:val="none" w:sz="0" w:space="0" w:color="auto"/>
      </w:divBdr>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14859088">
      <w:bodyDiv w:val="1"/>
      <w:marLeft w:val="0"/>
      <w:marRight w:val="0"/>
      <w:marTop w:val="0"/>
      <w:marBottom w:val="0"/>
      <w:divBdr>
        <w:top w:val="none" w:sz="0" w:space="0" w:color="auto"/>
        <w:left w:val="none" w:sz="0" w:space="0" w:color="auto"/>
        <w:bottom w:val="none" w:sz="0" w:space="0" w:color="auto"/>
        <w:right w:val="none" w:sz="0" w:space="0" w:color="auto"/>
      </w:divBdr>
    </w:div>
    <w:div w:id="1117481194">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2871793">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0511966">
      <w:bodyDiv w:val="1"/>
      <w:marLeft w:val="0"/>
      <w:marRight w:val="0"/>
      <w:marTop w:val="0"/>
      <w:marBottom w:val="0"/>
      <w:divBdr>
        <w:top w:val="none" w:sz="0" w:space="0" w:color="auto"/>
        <w:left w:val="none" w:sz="0" w:space="0" w:color="auto"/>
        <w:bottom w:val="none" w:sz="0" w:space="0" w:color="auto"/>
        <w:right w:val="none" w:sz="0" w:space="0" w:color="auto"/>
      </w:divBdr>
    </w:div>
    <w:div w:id="1152216042">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59152350">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67357723">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83202757">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350059">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06412409">
      <w:bodyDiv w:val="1"/>
      <w:marLeft w:val="0"/>
      <w:marRight w:val="0"/>
      <w:marTop w:val="0"/>
      <w:marBottom w:val="0"/>
      <w:divBdr>
        <w:top w:val="none" w:sz="0" w:space="0" w:color="auto"/>
        <w:left w:val="none" w:sz="0" w:space="0" w:color="auto"/>
        <w:bottom w:val="none" w:sz="0" w:space="0" w:color="auto"/>
        <w:right w:val="none" w:sz="0" w:space="0" w:color="auto"/>
      </w:divBdr>
    </w:div>
    <w:div w:id="1231961803">
      <w:bodyDiv w:val="1"/>
      <w:marLeft w:val="0"/>
      <w:marRight w:val="0"/>
      <w:marTop w:val="0"/>
      <w:marBottom w:val="0"/>
      <w:divBdr>
        <w:top w:val="none" w:sz="0" w:space="0" w:color="auto"/>
        <w:left w:val="none" w:sz="0" w:space="0" w:color="auto"/>
        <w:bottom w:val="none" w:sz="0" w:space="0" w:color="auto"/>
        <w:right w:val="none" w:sz="0" w:space="0" w:color="auto"/>
      </w:divBdr>
    </w:div>
    <w:div w:id="1233197492">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4387386">
      <w:bodyDiv w:val="1"/>
      <w:marLeft w:val="0"/>
      <w:marRight w:val="0"/>
      <w:marTop w:val="0"/>
      <w:marBottom w:val="0"/>
      <w:divBdr>
        <w:top w:val="none" w:sz="0" w:space="0" w:color="auto"/>
        <w:left w:val="none" w:sz="0" w:space="0" w:color="auto"/>
        <w:bottom w:val="none" w:sz="0" w:space="0" w:color="auto"/>
        <w:right w:val="none" w:sz="0" w:space="0" w:color="auto"/>
      </w:divBdr>
    </w:div>
    <w:div w:id="1235897055">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0217541">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47810551">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3315588">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85884384">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299796795">
      <w:bodyDiv w:val="1"/>
      <w:marLeft w:val="0"/>
      <w:marRight w:val="0"/>
      <w:marTop w:val="0"/>
      <w:marBottom w:val="0"/>
      <w:divBdr>
        <w:top w:val="none" w:sz="0" w:space="0" w:color="auto"/>
        <w:left w:val="none" w:sz="0" w:space="0" w:color="auto"/>
        <w:bottom w:val="none" w:sz="0" w:space="0" w:color="auto"/>
        <w:right w:val="none" w:sz="0" w:space="0" w:color="auto"/>
      </w:divBdr>
    </w:div>
    <w:div w:id="1302420666">
      <w:bodyDiv w:val="1"/>
      <w:marLeft w:val="0"/>
      <w:marRight w:val="0"/>
      <w:marTop w:val="0"/>
      <w:marBottom w:val="0"/>
      <w:divBdr>
        <w:top w:val="none" w:sz="0" w:space="0" w:color="auto"/>
        <w:left w:val="none" w:sz="0" w:space="0" w:color="auto"/>
        <w:bottom w:val="none" w:sz="0" w:space="0" w:color="auto"/>
        <w:right w:val="none" w:sz="0" w:space="0" w:color="auto"/>
      </w:divBdr>
    </w:div>
    <w:div w:id="1303075479">
      <w:bodyDiv w:val="1"/>
      <w:marLeft w:val="0"/>
      <w:marRight w:val="0"/>
      <w:marTop w:val="0"/>
      <w:marBottom w:val="0"/>
      <w:divBdr>
        <w:top w:val="none" w:sz="0" w:space="0" w:color="auto"/>
        <w:left w:val="none" w:sz="0" w:space="0" w:color="auto"/>
        <w:bottom w:val="none" w:sz="0" w:space="0" w:color="auto"/>
        <w:right w:val="none" w:sz="0" w:space="0" w:color="auto"/>
      </w:divBdr>
    </w:div>
    <w:div w:id="1311441554">
      <w:bodyDiv w:val="1"/>
      <w:marLeft w:val="0"/>
      <w:marRight w:val="0"/>
      <w:marTop w:val="0"/>
      <w:marBottom w:val="0"/>
      <w:divBdr>
        <w:top w:val="none" w:sz="0" w:space="0" w:color="auto"/>
        <w:left w:val="none" w:sz="0" w:space="0" w:color="auto"/>
        <w:bottom w:val="none" w:sz="0" w:space="0" w:color="auto"/>
        <w:right w:val="none" w:sz="0" w:space="0" w:color="auto"/>
      </w:divBdr>
    </w:div>
    <w:div w:id="1311443566">
      <w:bodyDiv w:val="1"/>
      <w:marLeft w:val="0"/>
      <w:marRight w:val="0"/>
      <w:marTop w:val="0"/>
      <w:marBottom w:val="0"/>
      <w:divBdr>
        <w:top w:val="none" w:sz="0" w:space="0" w:color="auto"/>
        <w:left w:val="none" w:sz="0" w:space="0" w:color="auto"/>
        <w:bottom w:val="none" w:sz="0" w:space="0" w:color="auto"/>
        <w:right w:val="none" w:sz="0" w:space="0" w:color="auto"/>
      </w:divBdr>
    </w:div>
    <w:div w:id="1312707902">
      <w:bodyDiv w:val="1"/>
      <w:marLeft w:val="0"/>
      <w:marRight w:val="0"/>
      <w:marTop w:val="0"/>
      <w:marBottom w:val="0"/>
      <w:divBdr>
        <w:top w:val="none" w:sz="0" w:space="0" w:color="auto"/>
        <w:left w:val="none" w:sz="0" w:space="0" w:color="auto"/>
        <w:bottom w:val="none" w:sz="0" w:space="0" w:color="auto"/>
        <w:right w:val="none" w:sz="0" w:space="0" w:color="auto"/>
      </w:divBdr>
    </w:div>
    <w:div w:id="1314291637">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19337250">
      <w:bodyDiv w:val="1"/>
      <w:marLeft w:val="0"/>
      <w:marRight w:val="0"/>
      <w:marTop w:val="0"/>
      <w:marBottom w:val="0"/>
      <w:divBdr>
        <w:top w:val="none" w:sz="0" w:space="0" w:color="auto"/>
        <w:left w:val="none" w:sz="0" w:space="0" w:color="auto"/>
        <w:bottom w:val="none" w:sz="0" w:space="0" w:color="auto"/>
        <w:right w:val="none" w:sz="0" w:space="0" w:color="auto"/>
      </w:divBdr>
    </w:div>
    <w:div w:id="1326976085">
      <w:bodyDiv w:val="1"/>
      <w:marLeft w:val="0"/>
      <w:marRight w:val="0"/>
      <w:marTop w:val="0"/>
      <w:marBottom w:val="0"/>
      <w:divBdr>
        <w:top w:val="none" w:sz="0" w:space="0" w:color="auto"/>
        <w:left w:val="none" w:sz="0" w:space="0" w:color="auto"/>
        <w:bottom w:val="none" w:sz="0" w:space="0" w:color="auto"/>
        <w:right w:val="none" w:sz="0" w:space="0" w:color="auto"/>
      </w:divBdr>
    </w:div>
    <w:div w:id="1334143364">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3319664">
      <w:bodyDiv w:val="1"/>
      <w:marLeft w:val="0"/>
      <w:marRight w:val="0"/>
      <w:marTop w:val="0"/>
      <w:marBottom w:val="0"/>
      <w:divBdr>
        <w:top w:val="none" w:sz="0" w:space="0" w:color="auto"/>
        <w:left w:val="none" w:sz="0" w:space="0" w:color="auto"/>
        <w:bottom w:val="none" w:sz="0" w:space="0" w:color="auto"/>
        <w:right w:val="none" w:sz="0" w:space="0" w:color="auto"/>
      </w:divBdr>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60858543">
      <w:bodyDiv w:val="1"/>
      <w:marLeft w:val="0"/>
      <w:marRight w:val="0"/>
      <w:marTop w:val="0"/>
      <w:marBottom w:val="0"/>
      <w:divBdr>
        <w:top w:val="none" w:sz="0" w:space="0" w:color="auto"/>
        <w:left w:val="none" w:sz="0" w:space="0" w:color="auto"/>
        <w:bottom w:val="none" w:sz="0" w:space="0" w:color="auto"/>
        <w:right w:val="none" w:sz="0" w:space="0" w:color="auto"/>
      </w:divBdr>
    </w:div>
    <w:div w:id="1376932898">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76069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0378427">
      <w:bodyDiv w:val="1"/>
      <w:marLeft w:val="0"/>
      <w:marRight w:val="0"/>
      <w:marTop w:val="0"/>
      <w:marBottom w:val="0"/>
      <w:divBdr>
        <w:top w:val="none" w:sz="0" w:space="0" w:color="auto"/>
        <w:left w:val="none" w:sz="0" w:space="0" w:color="auto"/>
        <w:bottom w:val="none" w:sz="0" w:space="0" w:color="auto"/>
        <w:right w:val="none" w:sz="0" w:space="0" w:color="auto"/>
      </w:divBdr>
    </w:div>
    <w:div w:id="1393577762">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39935570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3868523">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0673125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17826451">
      <w:bodyDiv w:val="1"/>
      <w:marLeft w:val="0"/>
      <w:marRight w:val="0"/>
      <w:marTop w:val="0"/>
      <w:marBottom w:val="0"/>
      <w:divBdr>
        <w:top w:val="none" w:sz="0" w:space="0" w:color="auto"/>
        <w:left w:val="none" w:sz="0" w:space="0" w:color="auto"/>
        <w:bottom w:val="none" w:sz="0" w:space="0" w:color="auto"/>
        <w:right w:val="none" w:sz="0" w:space="0" w:color="auto"/>
      </w:divBdr>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62190156">
      <w:bodyDiv w:val="1"/>
      <w:marLeft w:val="0"/>
      <w:marRight w:val="0"/>
      <w:marTop w:val="0"/>
      <w:marBottom w:val="0"/>
      <w:divBdr>
        <w:top w:val="none" w:sz="0" w:space="0" w:color="auto"/>
        <w:left w:val="none" w:sz="0" w:space="0" w:color="auto"/>
        <w:bottom w:val="none" w:sz="0" w:space="0" w:color="auto"/>
        <w:right w:val="none" w:sz="0" w:space="0" w:color="auto"/>
      </w:divBdr>
    </w:div>
    <w:div w:id="1463645632">
      <w:bodyDiv w:val="1"/>
      <w:marLeft w:val="0"/>
      <w:marRight w:val="0"/>
      <w:marTop w:val="0"/>
      <w:marBottom w:val="0"/>
      <w:divBdr>
        <w:top w:val="none" w:sz="0" w:space="0" w:color="auto"/>
        <w:left w:val="none" w:sz="0" w:space="0" w:color="auto"/>
        <w:bottom w:val="none" w:sz="0" w:space="0" w:color="auto"/>
        <w:right w:val="none" w:sz="0" w:space="0" w:color="auto"/>
      </w:divBdr>
    </w:div>
    <w:div w:id="1464076141">
      <w:bodyDiv w:val="1"/>
      <w:marLeft w:val="0"/>
      <w:marRight w:val="0"/>
      <w:marTop w:val="0"/>
      <w:marBottom w:val="0"/>
      <w:divBdr>
        <w:top w:val="none" w:sz="0" w:space="0" w:color="auto"/>
        <w:left w:val="none" w:sz="0" w:space="0" w:color="auto"/>
        <w:bottom w:val="none" w:sz="0" w:space="0" w:color="auto"/>
        <w:right w:val="none" w:sz="0" w:space="0" w:color="auto"/>
      </w:divBdr>
    </w:div>
    <w:div w:id="1468276200">
      <w:bodyDiv w:val="1"/>
      <w:marLeft w:val="0"/>
      <w:marRight w:val="0"/>
      <w:marTop w:val="0"/>
      <w:marBottom w:val="0"/>
      <w:divBdr>
        <w:top w:val="none" w:sz="0" w:space="0" w:color="auto"/>
        <w:left w:val="none" w:sz="0" w:space="0" w:color="auto"/>
        <w:bottom w:val="none" w:sz="0" w:space="0" w:color="auto"/>
        <w:right w:val="none" w:sz="0" w:space="0" w:color="auto"/>
      </w:divBdr>
    </w:div>
    <w:div w:id="1473520358">
      <w:bodyDiv w:val="1"/>
      <w:marLeft w:val="0"/>
      <w:marRight w:val="0"/>
      <w:marTop w:val="0"/>
      <w:marBottom w:val="0"/>
      <w:divBdr>
        <w:top w:val="none" w:sz="0" w:space="0" w:color="auto"/>
        <w:left w:val="none" w:sz="0" w:space="0" w:color="auto"/>
        <w:bottom w:val="none" w:sz="0" w:space="0" w:color="auto"/>
        <w:right w:val="none" w:sz="0" w:space="0" w:color="auto"/>
      </w:divBdr>
    </w:div>
    <w:div w:id="1478380785">
      <w:bodyDiv w:val="1"/>
      <w:marLeft w:val="0"/>
      <w:marRight w:val="0"/>
      <w:marTop w:val="0"/>
      <w:marBottom w:val="0"/>
      <w:divBdr>
        <w:top w:val="none" w:sz="0" w:space="0" w:color="auto"/>
        <w:left w:val="none" w:sz="0" w:space="0" w:color="auto"/>
        <w:bottom w:val="none" w:sz="0" w:space="0" w:color="auto"/>
        <w:right w:val="none" w:sz="0" w:space="0" w:color="auto"/>
      </w:divBdr>
    </w:div>
    <w:div w:id="1478913950">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481654032">
      <w:bodyDiv w:val="1"/>
      <w:marLeft w:val="0"/>
      <w:marRight w:val="0"/>
      <w:marTop w:val="0"/>
      <w:marBottom w:val="0"/>
      <w:divBdr>
        <w:top w:val="none" w:sz="0" w:space="0" w:color="auto"/>
        <w:left w:val="none" w:sz="0" w:space="0" w:color="auto"/>
        <w:bottom w:val="none" w:sz="0" w:space="0" w:color="auto"/>
        <w:right w:val="none" w:sz="0" w:space="0" w:color="auto"/>
      </w:divBdr>
    </w:div>
    <w:div w:id="1499537332">
      <w:bodyDiv w:val="1"/>
      <w:marLeft w:val="0"/>
      <w:marRight w:val="0"/>
      <w:marTop w:val="0"/>
      <w:marBottom w:val="0"/>
      <w:divBdr>
        <w:top w:val="none" w:sz="0" w:space="0" w:color="auto"/>
        <w:left w:val="none" w:sz="0" w:space="0" w:color="auto"/>
        <w:bottom w:val="none" w:sz="0" w:space="0" w:color="auto"/>
        <w:right w:val="none" w:sz="0" w:space="0" w:color="auto"/>
      </w:divBdr>
    </w:div>
    <w:div w:id="1500854562">
      <w:bodyDiv w:val="1"/>
      <w:marLeft w:val="0"/>
      <w:marRight w:val="0"/>
      <w:marTop w:val="0"/>
      <w:marBottom w:val="0"/>
      <w:divBdr>
        <w:top w:val="none" w:sz="0" w:space="0" w:color="auto"/>
        <w:left w:val="none" w:sz="0" w:space="0" w:color="auto"/>
        <w:bottom w:val="none" w:sz="0" w:space="0" w:color="auto"/>
        <w:right w:val="none" w:sz="0" w:space="0" w:color="auto"/>
      </w:divBdr>
    </w:div>
    <w:div w:id="1508708979">
      <w:bodyDiv w:val="1"/>
      <w:marLeft w:val="0"/>
      <w:marRight w:val="0"/>
      <w:marTop w:val="0"/>
      <w:marBottom w:val="0"/>
      <w:divBdr>
        <w:top w:val="none" w:sz="0" w:space="0" w:color="auto"/>
        <w:left w:val="none" w:sz="0" w:space="0" w:color="auto"/>
        <w:bottom w:val="none" w:sz="0" w:space="0" w:color="auto"/>
        <w:right w:val="none" w:sz="0" w:space="0" w:color="auto"/>
      </w:divBdr>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18227518">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425016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489586">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30608340">
      <w:bodyDiv w:val="1"/>
      <w:marLeft w:val="0"/>
      <w:marRight w:val="0"/>
      <w:marTop w:val="0"/>
      <w:marBottom w:val="0"/>
      <w:divBdr>
        <w:top w:val="none" w:sz="0" w:space="0" w:color="auto"/>
        <w:left w:val="none" w:sz="0" w:space="0" w:color="auto"/>
        <w:bottom w:val="none" w:sz="0" w:space="0" w:color="auto"/>
        <w:right w:val="none" w:sz="0" w:space="0" w:color="auto"/>
      </w:divBdr>
    </w:div>
    <w:div w:id="1537622976">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3901355">
      <w:bodyDiv w:val="1"/>
      <w:marLeft w:val="0"/>
      <w:marRight w:val="0"/>
      <w:marTop w:val="0"/>
      <w:marBottom w:val="0"/>
      <w:divBdr>
        <w:top w:val="none" w:sz="0" w:space="0" w:color="auto"/>
        <w:left w:val="none" w:sz="0" w:space="0" w:color="auto"/>
        <w:bottom w:val="none" w:sz="0" w:space="0" w:color="auto"/>
        <w:right w:val="none" w:sz="0" w:space="0" w:color="auto"/>
      </w:divBdr>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0818594">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59920765">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0866947">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87516824">
      <w:bodyDiv w:val="1"/>
      <w:marLeft w:val="0"/>
      <w:marRight w:val="0"/>
      <w:marTop w:val="0"/>
      <w:marBottom w:val="0"/>
      <w:divBdr>
        <w:top w:val="none" w:sz="0" w:space="0" w:color="auto"/>
        <w:left w:val="none" w:sz="0" w:space="0" w:color="auto"/>
        <w:bottom w:val="none" w:sz="0" w:space="0" w:color="auto"/>
        <w:right w:val="none" w:sz="0" w:space="0" w:color="auto"/>
      </w:divBdr>
    </w:div>
    <w:div w:id="1692955128">
      <w:bodyDiv w:val="1"/>
      <w:marLeft w:val="0"/>
      <w:marRight w:val="0"/>
      <w:marTop w:val="0"/>
      <w:marBottom w:val="0"/>
      <w:divBdr>
        <w:top w:val="none" w:sz="0" w:space="0" w:color="auto"/>
        <w:left w:val="none" w:sz="0" w:space="0" w:color="auto"/>
        <w:bottom w:val="none" w:sz="0" w:space="0" w:color="auto"/>
        <w:right w:val="none" w:sz="0" w:space="0" w:color="auto"/>
      </w:divBdr>
    </w:div>
    <w:div w:id="1693264418">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03440865">
      <w:bodyDiv w:val="1"/>
      <w:marLeft w:val="0"/>
      <w:marRight w:val="0"/>
      <w:marTop w:val="0"/>
      <w:marBottom w:val="0"/>
      <w:divBdr>
        <w:top w:val="none" w:sz="0" w:space="0" w:color="auto"/>
        <w:left w:val="none" w:sz="0" w:space="0" w:color="auto"/>
        <w:bottom w:val="none" w:sz="0" w:space="0" w:color="auto"/>
        <w:right w:val="none" w:sz="0" w:space="0" w:color="auto"/>
      </w:divBdr>
    </w:div>
    <w:div w:id="1718311816">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0688058">
      <w:bodyDiv w:val="1"/>
      <w:marLeft w:val="0"/>
      <w:marRight w:val="0"/>
      <w:marTop w:val="0"/>
      <w:marBottom w:val="0"/>
      <w:divBdr>
        <w:top w:val="none" w:sz="0" w:space="0" w:color="auto"/>
        <w:left w:val="none" w:sz="0" w:space="0" w:color="auto"/>
        <w:bottom w:val="none" w:sz="0" w:space="0" w:color="auto"/>
        <w:right w:val="none" w:sz="0" w:space="0" w:color="auto"/>
      </w:divBdr>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43063061">
      <w:bodyDiv w:val="1"/>
      <w:marLeft w:val="0"/>
      <w:marRight w:val="0"/>
      <w:marTop w:val="0"/>
      <w:marBottom w:val="0"/>
      <w:divBdr>
        <w:top w:val="none" w:sz="0" w:space="0" w:color="auto"/>
        <w:left w:val="none" w:sz="0" w:space="0" w:color="auto"/>
        <w:bottom w:val="none" w:sz="0" w:space="0" w:color="auto"/>
        <w:right w:val="none" w:sz="0" w:space="0" w:color="auto"/>
      </w:divBdr>
    </w:div>
    <w:div w:id="1748336305">
      <w:bodyDiv w:val="1"/>
      <w:marLeft w:val="0"/>
      <w:marRight w:val="0"/>
      <w:marTop w:val="0"/>
      <w:marBottom w:val="0"/>
      <w:divBdr>
        <w:top w:val="none" w:sz="0" w:space="0" w:color="auto"/>
        <w:left w:val="none" w:sz="0" w:space="0" w:color="auto"/>
        <w:bottom w:val="none" w:sz="0" w:space="0" w:color="auto"/>
        <w:right w:val="none" w:sz="0" w:space="0" w:color="auto"/>
      </w:divBdr>
    </w:div>
    <w:div w:id="1749228671">
      <w:bodyDiv w:val="1"/>
      <w:marLeft w:val="0"/>
      <w:marRight w:val="0"/>
      <w:marTop w:val="0"/>
      <w:marBottom w:val="0"/>
      <w:divBdr>
        <w:top w:val="none" w:sz="0" w:space="0" w:color="auto"/>
        <w:left w:val="none" w:sz="0" w:space="0" w:color="auto"/>
        <w:bottom w:val="none" w:sz="0" w:space="0" w:color="auto"/>
        <w:right w:val="none" w:sz="0" w:space="0" w:color="auto"/>
      </w:divBdr>
    </w:div>
    <w:div w:id="175073177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1103119">
      <w:bodyDiv w:val="1"/>
      <w:marLeft w:val="0"/>
      <w:marRight w:val="0"/>
      <w:marTop w:val="0"/>
      <w:marBottom w:val="0"/>
      <w:divBdr>
        <w:top w:val="none" w:sz="0" w:space="0" w:color="auto"/>
        <w:left w:val="none" w:sz="0" w:space="0" w:color="auto"/>
        <w:bottom w:val="none" w:sz="0" w:space="0" w:color="auto"/>
        <w:right w:val="none" w:sz="0" w:space="0" w:color="auto"/>
      </w:divBdr>
    </w:div>
    <w:div w:id="1761637721">
      <w:bodyDiv w:val="1"/>
      <w:marLeft w:val="0"/>
      <w:marRight w:val="0"/>
      <w:marTop w:val="0"/>
      <w:marBottom w:val="0"/>
      <w:divBdr>
        <w:top w:val="none" w:sz="0" w:space="0" w:color="auto"/>
        <w:left w:val="none" w:sz="0" w:space="0" w:color="auto"/>
        <w:bottom w:val="none" w:sz="0" w:space="0" w:color="auto"/>
        <w:right w:val="none" w:sz="0" w:space="0" w:color="auto"/>
      </w:divBdr>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0927038">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2215744">
      <w:bodyDiv w:val="1"/>
      <w:marLeft w:val="0"/>
      <w:marRight w:val="0"/>
      <w:marTop w:val="0"/>
      <w:marBottom w:val="0"/>
      <w:divBdr>
        <w:top w:val="none" w:sz="0" w:space="0" w:color="auto"/>
        <w:left w:val="none" w:sz="0" w:space="0" w:color="auto"/>
        <w:bottom w:val="none" w:sz="0" w:space="0" w:color="auto"/>
        <w:right w:val="none" w:sz="0" w:space="0" w:color="auto"/>
      </w:divBdr>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563126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53521167">
      <w:bodyDiv w:val="1"/>
      <w:marLeft w:val="0"/>
      <w:marRight w:val="0"/>
      <w:marTop w:val="0"/>
      <w:marBottom w:val="0"/>
      <w:divBdr>
        <w:top w:val="none" w:sz="0" w:space="0" w:color="auto"/>
        <w:left w:val="none" w:sz="0" w:space="0" w:color="auto"/>
        <w:bottom w:val="none" w:sz="0" w:space="0" w:color="auto"/>
        <w:right w:val="none" w:sz="0" w:space="0" w:color="auto"/>
      </w:divBdr>
    </w:div>
    <w:div w:id="185560478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86671140">
      <w:bodyDiv w:val="1"/>
      <w:marLeft w:val="0"/>
      <w:marRight w:val="0"/>
      <w:marTop w:val="0"/>
      <w:marBottom w:val="0"/>
      <w:divBdr>
        <w:top w:val="none" w:sz="0" w:space="0" w:color="auto"/>
        <w:left w:val="none" w:sz="0" w:space="0" w:color="auto"/>
        <w:bottom w:val="none" w:sz="0" w:space="0" w:color="auto"/>
        <w:right w:val="none" w:sz="0" w:space="0" w:color="auto"/>
      </w:divBdr>
    </w:div>
    <w:div w:id="1892036129">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896043933">
      <w:bodyDiv w:val="1"/>
      <w:marLeft w:val="0"/>
      <w:marRight w:val="0"/>
      <w:marTop w:val="0"/>
      <w:marBottom w:val="0"/>
      <w:divBdr>
        <w:top w:val="none" w:sz="0" w:space="0" w:color="auto"/>
        <w:left w:val="none" w:sz="0" w:space="0" w:color="auto"/>
        <w:bottom w:val="none" w:sz="0" w:space="0" w:color="auto"/>
        <w:right w:val="none" w:sz="0" w:space="0" w:color="auto"/>
      </w:divBdr>
    </w:div>
    <w:div w:id="1896313135">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04607897">
      <w:bodyDiv w:val="1"/>
      <w:marLeft w:val="0"/>
      <w:marRight w:val="0"/>
      <w:marTop w:val="0"/>
      <w:marBottom w:val="0"/>
      <w:divBdr>
        <w:top w:val="none" w:sz="0" w:space="0" w:color="auto"/>
        <w:left w:val="none" w:sz="0" w:space="0" w:color="auto"/>
        <w:bottom w:val="none" w:sz="0" w:space="0" w:color="auto"/>
        <w:right w:val="none" w:sz="0" w:space="0" w:color="auto"/>
      </w:divBdr>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10844678">
      <w:bodyDiv w:val="1"/>
      <w:marLeft w:val="0"/>
      <w:marRight w:val="0"/>
      <w:marTop w:val="0"/>
      <w:marBottom w:val="0"/>
      <w:divBdr>
        <w:top w:val="none" w:sz="0" w:space="0" w:color="auto"/>
        <w:left w:val="none" w:sz="0" w:space="0" w:color="auto"/>
        <w:bottom w:val="none" w:sz="0" w:space="0" w:color="auto"/>
        <w:right w:val="none" w:sz="0" w:space="0" w:color="auto"/>
      </w:divBdr>
    </w:div>
    <w:div w:id="1922447064">
      <w:bodyDiv w:val="1"/>
      <w:marLeft w:val="0"/>
      <w:marRight w:val="0"/>
      <w:marTop w:val="0"/>
      <w:marBottom w:val="0"/>
      <w:divBdr>
        <w:top w:val="none" w:sz="0" w:space="0" w:color="auto"/>
        <w:left w:val="none" w:sz="0" w:space="0" w:color="auto"/>
        <w:bottom w:val="none" w:sz="0" w:space="0" w:color="auto"/>
        <w:right w:val="none" w:sz="0" w:space="0" w:color="auto"/>
      </w:divBdr>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29119664">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43340786">
      <w:bodyDiv w:val="1"/>
      <w:marLeft w:val="0"/>
      <w:marRight w:val="0"/>
      <w:marTop w:val="0"/>
      <w:marBottom w:val="0"/>
      <w:divBdr>
        <w:top w:val="none" w:sz="0" w:space="0" w:color="auto"/>
        <w:left w:val="none" w:sz="0" w:space="0" w:color="auto"/>
        <w:bottom w:val="none" w:sz="0" w:space="0" w:color="auto"/>
        <w:right w:val="none" w:sz="0" w:space="0" w:color="auto"/>
      </w:divBdr>
    </w:div>
    <w:div w:id="1946499986">
      <w:bodyDiv w:val="1"/>
      <w:marLeft w:val="0"/>
      <w:marRight w:val="0"/>
      <w:marTop w:val="0"/>
      <w:marBottom w:val="0"/>
      <w:divBdr>
        <w:top w:val="none" w:sz="0" w:space="0" w:color="auto"/>
        <w:left w:val="none" w:sz="0" w:space="0" w:color="auto"/>
        <w:bottom w:val="none" w:sz="0" w:space="0" w:color="auto"/>
        <w:right w:val="none" w:sz="0" w:space="0" w:color="auto"/>
      </w:divBdr>
    </w:div>
    <w:div w:id="1950817325">
      <w:bodyDiv w:val="1"/>
      <w:marLeft w:val="0"/>
      <w:marRight w:val="0"/>
      <w:marTop w:val="0"/>
      <w:marBottom w:val="0"/>
      <w:divBdr>
        <w:top w:val="none" w:sz="0" w:space="0" w:color="auto"/>
        <w:left w:val="none" w:sz="0" w:space="0" w:color="auto"/>
        <w:bottom w:val="none" w:sz="0" w:space="0" w:color="auto"/>
        <w:right w:val="none" w:sz="0" w:space="0" w:color="auto"/>
      </w:divBdr>
    </w:div>
    <w:div w:id="1955819549">
      <w:bodyDiv w:val="1"/>
      <w:marLeft w:val="0"/>
      <w:marRight w:val="0"/>
      <w:marTop w:val="0"/>
      <w:marBottom w:val="0"/>
      <w:divBdr>
        <w:top w:val="none" w:sz="0" w:space="0" w:color="auto"/>
        <w:left w:val="none" w:sz="0" w:space="0" w:color="auto"/>
        <w:bottom w:val="none" w:sz="0" w:space="0" w:color="auto"/>
        <w:right w:val="none" w:sz="0" w:space="0" w:color="auto"/>
      </w:divBdr>
    </w:div>
    <w:div w:id="1956478751">
      <w:bodyDiv w:val="1"/>
      <w:marLeft w:val="0"/>
      <w:marRight w:val="0"/>
      <w:marTop w:val="0"/>
      <w:marBottom w:val="0"/>
      <w:divBdr>
        <w:top w:val="none" w:sz="0" w:space="0" w:color="auto"/>
        <w:left w:val="none" w:sz="0" w:space="0" w:color="auto"/>
        <w:bottom w:val="none" w:sz="0" w:space="0" w:color="auto"/>
        <w:right w:val="none" w:sz="0" w:space="0" w:color="auto"/>
      </w:divBdr>
    </w:div>
    <w:div w:id="1962036299">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0186937">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1995794222">
      <w:bodyDiv w:val="1"/>
      <w:marLeft w:val="0"/>
      <w:marRight w:val="0"/>
      <w:marTop w:val="0"/>
      <w:marBottom w:val="0"/>
      <w:divBdr>
        <w:top w:val="none" w:sz="0" w:space="0" w:color="auto"/>
        <w:left w:val="none" w:sz="0" w:space="0" w:color="auto"/>
        <w:bottom w:val="none" w:sz="0" w:space="0" w:color="auto"/>
        <w:right w:val="none" w:sz="0" w:space="0" w:color="auto"/>
      </w:divBdr>
    </w:div>
    <w:div w:id="2002541807">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2023006">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40350974">
      <w:bodyDiv w:val="1"/>
      <w:marLeft w:val="0"/>
      <w:marRight w:val="0"/>
      <w:marTop w:val="0"/>
      <w:marBottom w:val="0"/>
      <w:divBdr>
        <w:top w:val="none" w:sz="0" w:space="0" w:color="auto"/>
        <w:left w:val="none" w:sz="0" w:space="0" w:color="auto"/>
        <w:bottom w:val="none" w:sz="0" w:space="0" w:color="auto"/>
        <w:right w:val="none" w:sz="0" w:space="0" w:color="auto"/>
      </w:divBdr>
    </w:div>
    <w:div w:id="2041120853">
      <w:bodyDiv w:val="1"/>
      <w:marLeft w:val="0"/>
      <w:marRight w:val="0"/>
      <w:marTop w:val="0"/>
      <w:marBottom w:val="0"/>
      <w:divBdr>
        <w:top w:val="none" w:sz="0" w:space="0" w:color="auto"/>
        <w:left w:val="none" w:sz="0" w:space="0" w:color="auto"/>
        <w:bottom w:val="none" w:sz="0" w:space="0" w:color="auto"/>
        <w:right w:val="none" w:sz="0" w:space="0" w:color="auto"/>
      </w:divBdr>
    </w:div>
    <w:div w:id="2053577412">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69763207">
      <w:bodyDiv w:val="1"/>
      <w:marLeft w:val="0"/>
      <w:marRight w:val="0"/>
      <w:marTop w:val="0"/>
      <w:marBottom w:val="0"/>
      <w:divBdr>
        <w:top w:val="none" w:sz="0" w:space="0" w:color="auto"/>
        <w:left w:val="none" w:sz="0" w:space="0" w:color="auto"/>
        <w:bottom w:val="none" w:sz="0" w:space="0" w:color="auto"/>
        <w:right w:val="none" w:sz="0" w:space="0" w:color="auto"/>
      </w:divBdr>
    </w:div>
    <w:div w:id="2075008830">
      <w:bodyDiv w:val="1"/>
      <w:marLeft w:val="0"/>
      <w:marRight w:val="0"/>
      <w:marTop w:val="0"/>
      <w:marBottom w:val="0"/>
      <w:divBdr>
        <w:top w:val="none" w:sz="0" w:space="0" w:color="auto"/>
        <w:left w:val="none" w:sz="0" w:space="0" w:color="auto"/>
        <w:bottom w:val="none" w:sz="0" w:space="0" w:color="auto"/>
        <w:right w:val="none" w:sz="0" w:space="0" w:color="auto"/>
      </w:divBdr>
    </w:div>
    <w:div w:id="2089107073">
      <w:bodyDiv w:val="1"/>
      <w:marLeft w:val="0"/>
      <w:marRight w:val="0"/>
      <w:marTop w:val="0"/>
      <w:marBottom w:val="0"/>
      <w:divBdr>
        <w:top w:val="none" w:sz="0" w:space="0" w:color="auto"/>
        <w:left w:val="none" w:sz="0" w:space="0" w:color="auto"/>
        <w:bottom w:val="none" w:sz="0" w:space="0" w:color="auto"/>
        <w:right w:val="none" w:sz="0" w:space="0" w:color="auto"/>
      </w:divBdr>
    </w:div>
    <w:div w:id="2089575216">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7045540">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14396261">
      <w:bodyDiv w:val="1"/>
      <w:marLeft w:val="0"/>
      <w:marRight w:val="0"/>
      <w:marTop w:val="0"/>
      <w:marBottom w:val="0"/>
      <w:divBdr>
        <w:top w:val="none" w:sz="0" w:space="0" w:color="auto"/>
        <w:left w:val="none" w:sz="0" w:space="0" w:color="auto"/>
        <w:bottom w:val="none" w:sz="0" w:space="0" w:color="auto"/>
        <w:right w:val="none" w:sz="0" w:space="0" w:color="auto"/>
      </w:divBdr>
    </w:div>
    <w:div w:id="2121953408">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1226</Words>
  <Characters>6993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harrison.chuang@gmail.com</dc:creator>
  <cp:keywords/>
  <dc:description/>
  <cp:lastModifiedBy>harrison.chuang@gmail.com</cp:lastModifiedBy>
  <cp:revision>5</cp:revision>
  <dcterms:created xsi:type="dcterms:W3CDTF">2025-03-28T08:51:00Z</dcterms:created>
  <dcterms:modified xsi:type="dcterms:W3CDTF">2025-03-28T08:51:00Z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